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DF15" w14:textId="64AE73B8" w:rsidR="00FC00A3" w:rsidRPr="00E12128" w:rsidRDefault="00FC00A3" w:rsidP="00DC76AB">
      <w:pPr>
        <w:spacing w:after="0" w:line="240" w:lineRule="auto"/>
        <w:jc w:val="both"/>
        <w:rPr>
          <w:rFonts w:asciiTheme="minorHAnsi" w:hAnsiTheme="minorHAnsi" w:cstheme="minorHAnsi"/>
          <w:lang w:val="ro-RO"/>
        </w:rPr>
      </w:pPr>
    </w:p>
    <w:p w14:paraId="2F933D14" w14:textId="77777777" w:rsidR="00587F99" w:rsidRPr="003D77ED" w:rsidRDefault="00587F99" w:rsidP="00DC76AB">
      <w:pPr>
        <w:spacing w:after="0" w:line="240" w:lineRule="auto"/>
        <w:ind w:left="360"/>
        <w:jc w:val="center"/>
        <w:rPr>
          <w:rFonts w:asciiTheme="minorHAnsi" w:hAnsiTheme="minorHAnsi" w:cstheme="minorHAnsi"/>
          <w:b/>
          <w:i/>
          <w:sz w:val="24"/>
          <w:szCs w:val="24"/>
          <w:lang w:val="ro-RO"/>
        </w:rPr>
      </w:pPr>
    </w:p>
    <w:p w14:paraId="071F0391" w14:textId="025FF8BB" w:rsidR="00490E58" w:rsidRPr="003D77ED" w:rsidRDefault="00490E58" w:rsidP="00490E58">
      <w:pPr>
        <w:spacing w:after="0" w:line="240" w:lineRule="auto"/>
        <w:ind w:left="360"/>
        <w:jc w:val="center"/>
        <w:rPr>
          <w:rFonts w:asciiTheme="minorHAnsi" w:hAnsiTheme="minorHAnsi" w:cstheme="minorHAnsi"/>
          <w:b/>
          <w:i/>
          <w:sz w:val="24"/>
          <w:szCs w:val="24"/>
          <w:lang w:val="ro-RO"/>
        </w:rPr>
      </w:pPr>
      <w:r w:rsidRPr="003D77ED">
        <w:rPr>
          <w:rFonts w:asciiTheme="minorHAnsi" w:hAnsiTheme="minorHAnsi" w:cstheme="minorHAnsi"/>
          <w:b/>
          <w:i/>
          <w:sz w:val="24"/>
          <w:szCs w:val="24"/>
          <w:lang w:val="ro-RO"/>
        </w:rPr>
        <w:t>Stima</w:t>
      </w:r>
      <w:r>
        <w:rPr>
          <w:rFonts w:asciiTheme="minorHAnsi" w:hAnsiTheme="minorHAnsi" w:cstheme="minorHAnsi"/>
          <w:b/>
          <w:i/>
          <w:sz w:val="24"/>
          <w:szCs w:val="24"/>
          <w:lang w:val="ro-RO"/>
        </w:rPr>
        <w:t>tă Doamnă/Stimate Domn</w:t>
      </w:r>
      <w:r>
        <w:rPr>
          <w:rFonts w:asciiTheme="minorHAnsi" w:hAnsiTheme="minorHAnsi" w:cstheme="minorHAnsi"/>
          <w:b/>
          <w:i/>
          <w:sz w:val="24"/>
          <w:szCs w:val="24"/>
          <w:lang w:val="ro-RO"/>
        </w:rPr>
        <w:t>,</w:t>
      </w:r>
    </w:p>
    <w:p w14:paraId="4BD88035" w14:textId="77777777" w:rsidR="00490E58" w:rsidRDefault="00490E58" w:rsidP="00490E58">
      <w:pPr>
        <w:spacing w:after="0" w:line="240" w:lineRule="auto"/>
        <w:ind w:left="360"/>
        <w:jc w:val="center"/>
        <w:rPr>
          <w:rFonts w:asciiTheme="minorHAnsi" w:hAnsiTheme="minorHAnsi" w:cstheme="minorHAnsi"/>
          <w:b/>
          <w:lang w:val="ro-RO"/>
        </w:rPr>
      </w:pPr>
    </w:p>
    <w:p w14:paraId="4BBB4360" w14:textId="77777777" w:rsidR="00490E58" w:rsidRDefault="00490E58" w:rsidP="00490E58">
      <w:pPr>
        <w:shd w:val="clear" w:color="auto" w:fill="FFFFFF"/>
        <w:spacing w:after="0" w:line="240" w:lineRule="auto"/>
        <w:ind w:firstLine="360"/>
        <w:jc w:val="both"/>
        <w:textAlignment w:val="baseline"/>
        <w:rPr>
          <w:rFonts w:asciiTheme="minorHAnsi" w:eastAsia="Times New Roman" w:hAnsiTheme="minorHAnsi" w:cstheme="minorHAnsi"/>
          <w:b/>
          <w:i/>
          <w:lang w:val="en-US"/>
        </w:rPr>
      </w:pPr>
      <w:r>
        <w:rPr>
          <w:rFonts w:asciiTheme="minorHAnsi" w:eastAsia="Times New Roman" w:hAnsiTheme="minorHAnsi" w:cstheme="minorHAnsi"/>
          <w:b/>
          <w:i/>
          <w:lang w:val="en-US"/>
        </w:rPr>
        <w:t>Vă</w:t>
      </w:r>
      <w:r w:rsidRPr="00D925F8">
        <w:rPr>
          <w:rFonts w:asciiTheme="minorHAnsi" w:eastAsia="Times New Roman" w:hAnsiTheme="minorHAnsi" w:cstheme="minorHAnsi"/>
          <w:b/>
          <w:i/>
          <w:lang w:val="en-US"/>
        </w:rPr>
        <w:t xml:space="preserve"> mulțumim pentru interesul acordat societății noastre. Scopul acestei </w:t>
      </w:r>
      <w:r>
        <w:rPr>
          <w:rFonts w:asciiTheme="minorHAnsi" w:eastAsia="Times New Roman" w:hAnsiTheme="minorHAnsi" w:cstheme="minorHAnsi"/>
          <w:b/>
          <w:i/>
          <w:lang w:val="en-US"/>
        </w:rPr>
        <w:t>i</w:t>
      </w:r>
      <w:r w:rsidRPr="00D925F8">
        <w:rPr>
          <w:rFonts w:asciiTheme="minorHAnsi" w:eastAsia="Times New Roman" w:hAnsiTheme="minorHAnsi" w:cstheme="minorHAnsi"/>
          <w:b/>
          <w:i/>
          <w:lang w:val="en-US"/>
        </w:rPr>
        <w:t>nformări este de a</w:t>
      </w:r>
      <w:r>
        <w:rPr>
          <w:rFonts w:asciiTheme="minorHAnsi" w:eastAsia="Times New Roman" w:hAnsiTheme="minorHAnsi" w:cstheme="minorHAnsi"/>
          <w:b/>
          <w:i/>
          <w:lang w:val="en-US"/>
        </w:rPr>
        <w:t xml:space="preserve"> descrie modul în care Societatea Transilvania Broker de Asigurare S.A.</w:t>
      </w:r>
      <w:r w:rsidRPr="00D925F8">
        <w:rPr>
          <w:rFonts w:asciiTheme="minorHAnsi" w:eastAsia="Times New Roman" w:hAnsiTheme="minorHAnsi" w:cstheme="minorHAnsi"/>
          <w:b/>
          <w:i/>
          <w:lang w:val="en-US"/>
        </w:rPr>
        <w:t xml:space="preserve"> </w:t>
      </w:r>
      <w:r>
        <w:rPr>
          <w:rFonts w:asciiTheme="minorHAnsi" w:eastAsia="Times New Roman" w:hAnsiTheme="minorHAnsi" w:cstheme="minorHAnsi"/>
          <w:b/>
          <w:i/>
          <w:lang w:val="en-US"/>
        </w:rPr>
        <w:t xml:space="preserve">tratează datele dumneavoastră personale. </w:t>
      </w:r>
    </w:p>
    <w:p w14:paraId="6A1496B5" w14:textId="77777777" w:rsidR="00490E58" w:rsidRDefault="00490E58" w:rsidP="00490E58">
      <w:pPr>
        <w:shd w:val="clear" w:color="auto" w:fill="FFFFFF"/>
        <w:spacing w:after="0" w:line="240" w:lineRule="auto"/>
        <w:ind w:firstLine="360"/>
        <w:jc w:val="both"/>
        <w:textAlignment w:val="baseline"/>
        <w:rPr>
          <w:rFonts w:asciiTheme="minorHAnsi" w:eastAsia="Times New Roman" w:hAnsiTheme="minorHAnsi" w:cstheme="minorHAnsi"/>
          <w:b/>
          <w:i/>
          <w:lang w:val="en-US"/>
        </w:rPr>
      </w:pPr>
      <w:r>
        <w:rPr>
          <w:rFonts w:asciiTheme="minorHAnsi" w:eastAsia="Times New Roman" w:hAnsiTheme="minorHAnsi" w:cstheme="minorHAnsi"/>
          <w:b/>
          <w:i/>
          <w:lang w:val="en-US"/>
        </w:rPr>
        <w:t>Suntem</w:t>
      </w:r>
      <w:r w:rsidRPr="00D925F8">
        <w:rPr>
          <w:rFonts w:asciiTheme="minorHAnsi" w:eastAsia="Times New Roman" w:hAnsiTheme="minorHAnsi" w:cstheme="minorHAnsi"/>
          <w:b/>
          <w:i/>
          <w:lang w:val="en-US"/>
        </w:rPr>
        <w:t xml:space="preserve"> pe deplin conștienți de faptul că informațiile personale </w:t>
      </w:r>
      <w:r>
        <w:rPr>
          <w:rFonts w:asciiTheme="minorHAnsi" w:eastAsia="Times New Roman" w:hAnsiTheme="minorHAnsi" w:cstheme="minorHAnsi"/>
          <w:b/>
          <w:i/>
          <w:lang w:val="en-US"/>
        </w:rPr>
        <w:t>vă</w:t>
      </w:r>
      <w:r w:rsidRPr="00D925F8">
        <w:rPr>
          <w:rFonts w:asciiTheme="minorHAnsi" w:eastAsia="Times New Roman" w:hAnsiTheme="minorHAnsi" w:cstheme="minorHAnsi"/>
          <w:b/>
          <w:i/>
          <w:lang w:val="en-US"/>
        </w:rPr>
        <w:t xml:space="preserve"> aparțin, </w:t>
      </w:r>
      <w:r>
        <w:rPr>
          <w:rFonts w:asciiTheme="minorHAnsi" w:eastAsia="Times New Roman" w:hAnsiTheme="minorHAnsi" w:cstheme="minorHAnsi"/>
          <w:b/>
          <w:i/>
          <w:lang w:val="en-US"/>
        </w:rPr>
        <w:t xml:space="preserve">de aceea </w:t>
      </w:r>
      <w:r w:rsidRPr="00D925F8">
        <w:rPr>
          <w:rFonts w:asciiTheme="minorHAnsi" w:eastAsia="Times New Roman" w:hAnsiTheme="minorHAnsi" w:cstheme="minorHAnsi"/>
          <w:b/>
          <w:i/>
          <w:lang w:val="en-US"/>
        </w:rPr>
        <w:t xml:space="preserve">facem tot posibilul să le stocăm în siguranță și să le prelucrăm cu atenție. </w:t>
      </w:r>
      <w:r>
        <w:rPr>
          <w:rFonts w:asciiTheme="minorHAnsi" w:eastAsia="Times New Roman" w:hAnsiTheme="minorHAnsi" w:cstheme="minorHAnsi"/>
          <w:b/>
          <w:i/>
          <w:lang w:val="en-US"/>
        </w:rPr>
        <w:t xml:space="preserve"> </w:t>
      </w:r>
    </w:p>
    <w:p w14:paraId="03D80265" w14:textId="77777777" w:rsidR="00D925F8" w:rsidRPr="00E12128" w:rsidRDefault="00D925F8" w:rsidP="00DC76AB">
      <w:pPr>
        <w:spacing w:after="0" w:line="240" w:lineRule="auto"/>
        <w:ind w:left="360"/>
        <w:jc w:val="center"/>
        <w:rPr>
          <w:rFonts w:asciiTheme="minorHAnsi" w:hAnsiTheme="minorHAnsi" w:cstheme="minorHAnsi"/>
          <w:b/>
          <w:lang w:val="ro-RO"/>
        </w:rPr>
      </w:pPr>
    </w:p>
    <w:p w14:paraId="75C1501E" w14:textId="77777777" w:rsidR="006A2DA3" w:rsidRPr="00E12128" w:rsidRDefault="006A2DA3" w:rsidP="00DC76AB">
      <w:pPr>
        <w:spacing w:after="0" w:line="240" w:lineRule="auto"/>
        <w:jc w:val="both"/>
        <w:rPr>
          <w:rFonts w:asciiTheme="minorHAnsi" w:hAnsiTheme="minorHAnsi" w:cstheme="minorHAnsi"/>
          <w:b/>
          <w:lang w:val="ro-RO"/>
        </w:rPr>
      </w:pPr>
    </w:p>
    <w:p w14:paraId="1EB6CEF2" w14:textId="13D06224" w:rsidR="00E7485E" w:rsidRPr="00CA2EE0" w:rsidRDefault="00E7485E" w:rsidP="008C6F26">
      <w:pPr>
        <w:pStyle w:val="Heading1"/>
        <w:numPr>
          <w:ilvl w:val="0"/>
          <w:numId w:val="15"/>
        </w:numPr>
        <w:spacing w:after="0" w:line="240" w:lineRule="auto"/>
        <w:jc w:val="both"/>
        <w:rPr>
          <w:rFonts w:asciiTheme="minorHAnsi" w:hAnsiTheme="minorHAnsi" w:cstheme="minorHAnsi"/>
          <w:i/>
          <w:sz w:val="24"/>
          <w:szCs w:val="24"/>
          <w:lang w:val="ro-RO"/>
        </w:rPr>
      </w:pPr>
      <w:r w:rsidRPr="00CA2EE0">
        <w:rPr>
          <w:rFonts w:asciiTheme="minorHAnsi" w:hAnsiTheme="minorHAnsi" w:cstheme="minorHAnsi"/>
          <w:i/>
          <w:sz w:val="24"/>
          <w:szCs w:val="24"/>
          <w:lang w:val="ro-RO"/>
        </w:rPr>
        <w:t xml:space="preserve">Cine </w:t>
      </w:r>
      <w:r w:rsidR="00967FC0" w:rsidRPr="00CA2EE0">
        <w:rPr>
          <w:rFonts w:asciiTheme="minorHAnsi" w:hAnsiTheme="minorHAnsi" w:cstheme="minorHAnsi"/>
          <w:i/>
          <w:sz w:val="24"/>
          <w:szCs w:val="24"/>
          <w:lang w:val="ro-RO"/>
        </w:rPr>
        <w:t xml:space="preserve">suntem noi, </w:t>
      </w:r>
      <w:r w:rsidRPr="00CA2EE0">
        <w:rPr>
          <w:rFonts w:asciiTheme="minorHAnsi" w:hAnsiTheme="minorHAnsi" w:cstheme="minorHAnsi"/>
          <w:i/>
          <w:sz w:val="24"/>
          <w:szCs w:val="24"/>
          <w:lang w:val="ro-RO"/>
        </w:rPr>
        <w:t xml:space="preserve">operatorul care prelucrează datele cu caracter personal </w:t>
      </w:r>
      <w:r w:rsidR="00967FC0" w:rsidRPr="00CA2EE0">
        <w:rPr>
          <w:rFonts w:asciiTheme="minorHAnsi" w:hAnsiTheme="minorHAnsi" w:cstheme="minorHAnsi"/>
          <w:i/>
          <w:sz w:val="24"/>
          <w:szCs w:val="24"/>
          <w:lang w:val="ro-RO"/>
        </w:rPr>
        <w:t>?</w:t>
      </w:r>
    </w:p>
    <w:p w14:paraId="662DDEB2" w14:textId="790C84A9" w:rsidR="00E7485E" w:rsidRDefault="00E7485E" w:rsidP="00490E58">
      <w:pPr>
        <w:spacing w:line="240" w:lineRule="auto"/>
        <w:jc w:val="both"/>
        <w:rPr>
          <w:rFonts w:asciiTheme="minorHAnsi" w:hAnsiTheme="minorHAnsi" w:cstheme="minorHAnsi"/>
          <w:lang w:val="ro-RO"/>
        </w:rPr>
      </w:pPr>
      <w:r w:rsidRPr="00E12128">
        <w:rPr>
          <w:rFonts w:asciiTheme="minorHAnsi" w:hAnsiTheme="minorHAnsi" w:cstheme="minorHAnsi"/>
          <w:lang w:val="ro-RO"/>
        </w:rPr>
        <w:t>Societatea Transilvania Broker de Asigurare S.A.</w:t>
      </w:r>
      <w:r w:rsidR="00C1436D">
        <w:rPr>
          <w:rFonts w:asciiTheme="minorHAnsi" w:hAnsiTheme="minorHAnsi" w:cstheme="minorHAnsi"/>
          <w:lang w:val="ro-RO"/>
        </w:rPr>
        <w:t xml:space="preserve"> (TBK)</w:t>
      </w:r>
      <w:r w:rsidRPr="00E12128">
        <w:rPr>
          <w:rFonts w:asciiTheme="minorHAnsi" w:hAnsiTheme="minorHAnsi" w:cstheme="minorHAnsi"/>
          <w:lang w:val="ro-RO"/>
        </w:rPr>
        <w:t>, societate</w:t>
      </w:r>
      <w:r w:rsidR="002C726F">
        <w:rPr>
          <w:rFonts w:asciiTheme="minorHAnsi" w:hAnsiTheme="minorHAnsi" w:cstheme="minorHAnsi"/>
          <w:lang w:val="ro-RO"/>
        </w:rPr>
        <w:t xml:space="preserve"> î</w:t>
      </w:r>
      <w:r w:rsidRPr="00E12128">
        <w:rPr>
          <w:rFonts w:asciiTheme="minorHAnsi" w:hAnsiTheme="minorHAnsi" w:cstheme="minorHAnsi"/>
          <w:lang w:val="ro-RO"/>
        </w:rPr>
        <w:t>nregistrată în Registrul de Evidență a Prelucrărilor de Date cu Caracter Personal administrat de Autoritatea Națională de Supraveghere a Prelucrării Datelor cu Caracter Personal</w:t>
      </w:r>
      <w:r w:rsidR="00D700D9" w:rsidRPr="00E12128">
        <w:rPr>
          <w:rFonts w:asciiTheme="minorHAnsi" w:hAnsiTheme="minorHAnsi" w:cstheme="minorHAnsi"/>
          <w:lang w:val="ro-RO"/>
        </w:rPr>
        <w:t>,</w:t>
      </w:r>
      <w:r w:rsidRPr="00E12128">
        <w:rPr>
          <w:rFonts w:asciiTheme="minorHAnsi" w:hAnsiTheme="minorHAnsi" w:cstheme="minorHAnsi"/>
          <w:lang w:val="ro-RO"/>
        </w:rPr>
        <w:t xml:space="preserve"> în baza Notificării numărul 23791</w:t>
      </w:r>
      <w:r w:rsidR="00E55336">
        <w:rPr>
          <w:rFonts w:asciiTheme="minorHAnsi" w:hAnsiTheme="minorHAnsi" w:cstheme="minorHAnsi"/>
          <w:lang w:val="ro-RO"/>
        </w:rPr>
        <w:t>,</w:t>
      </w:r>
      <w:r w:rsidR="00967FC0">
        <w:rPr>
          <w:rFonts w:asciiTheme="minorHAnsi" w:hAnsiTheme="minorHAnsi" w:cstheme="minorHAnsi"/>
          <w:lang w:val="ro-RO"/>
        </w:rPr>
        <w:t xml:space="preserve"> este responsabilă de prelucrarea datelor tale cu </w:t>
      </w:r>
      <w:r w:rsidR="00967FC0" w:rsidRPr="00F27366">
        <w:rPr>
          <w:rFonts w:asciiTheme="minorHAnsi" w:hAnsiTheme="minorHAnsi" w:cstheme="minorHAnsi"/>
          <w:lang w:val="ro-RO"/>
        </w:rPr>
        <w:t>caracter personal</w:t>
      </w:r>
      <w:r w:rsidR="00490E58" w:rsidRPr="00F27366">
        <w:rPr>
          <w:rFonts w:asciiTheme="minorHAnsi" w:hAnsiTheme="minorHAnsi" w:cstheme="minorHAnsi"/>
          <w:lang w:val="ro-RO"/>
        </w:rPr>
        <w:t xml:space="preserve">. </w:t>
      </w:r>
      <w:r w:rsidRPr="00F27366">
        <w:rPr>
          <w:rFonts w:asciiTheme="minorHAnsi" w:hAnsiTheme="minorHAnsi" w:cstheme="minorHAnsi"/>
          <w:lang w:val="ro-RO"/>
        </w:rPr>
        <w:t>Societatea</w:t>
      </w:r>
      <w:r w:rsidRPr="00E12128">
        <w:rPr>
          <w:rFonts w:asciiTheme="minorHAnsi" w:hAnsiTheme="minorHAnsi" w:cstheme="minorHAnsi"/>
          <w:lang w:val="ro-RO"/>
        </w:rPr>
        <w:t xml:space="preserve"> noastră a urmărit, întotdeauna, respectarea celor mai înalte standarde etice în activitățile pe care le desfășoară în conformitate cu prevederile legale din domeniul prelucrării datelor cu caracter personal.</w:t>
      </w:r>
      <w:r w:rsidR="00967FC0">
        <w:rPr>
          <w:rFonts w:asciiTheme="minorHAnsi" w:hAnsiTheme="minorHAnsi" w:cstheme="minorHAnsi"/>
          <w:lang w:val="ro-RO"/>
        </w:rPr>
        <w:t xml:space="preserve"> Pentru ca datele tale să fie prelucrate în siguranță, am depus toate eforturile să implementăm măsuri rezonabile pentru a proteja informațiile tale.</w:t>
      </w:r>
    </w:p>
    <w:p w14:paraId="34E8644F" w14:textId="17D89453" w:rsidR="006735A3" w:rsidRPr="00CA2EE0" w:rsidRDefault="006735A3" w:rsidP="008C6F26">
      <w:pPr>
        <w:pStyle w:val="ListParagraph"/>
        <w:numPr>
          <w:ilvl w:val="0"/>
          <w:numId w:val="15"/>
        </w:numPr>
        <w:spacing w:after="0" w:line="240" w:lineRule="auto"/>
        <w:jc w:val="both"/>
        <w:rPr>
          <w:rFonts w:asciiTheme="minorHAnsi" w:hAnsiTheme="minorHAnsi" w:cstheme="minorHAnsi"/>
          <w:b/>
          <w:i/>
          <w:sz w:val="24"/>
          <w:szCs w:val="24"/>
          <w:lang w:val="ro-RO"/>
        </w:rPr>
      </w:pPr>
      <w:r w:rsidRPr="00CA2EE0">
        <w:rPr>
          <w:rFonts w:asciiTheme="minorHAnsi" w:hAnsiTheme="minorHAnsi" w:cstheme="minorHAnsi"/>
          <w:b/>
          <w:i/>
          <w:sz w:val="24"/>
          <w:szCs w:val="24"/>
          <w:lang w:val="ro-RO"/>
        </w:rPr>
        <w:t>Cine ești tu ?</w:t>
      </w:r>
    </w:p>
    <w:p w14:paraId="694F6CA4" w14:textId="6D5322C5" w:rsidR="006212C7" w:rsidRDefault="006735A3" w:rsidP="005B1C71">
      <w:pPr>
        <w:spacing w:line="240" w:lineRule="auto"/>
        <w:jc w:val="both"/>
        <w:rPr>
          <w:rFonts w:ascii="Montserrat" w:eastAsia="Times New Roman" w:hAnsi="Montserrat"/>
          <w:color w:val="838383"/>
          <w:sz w:val="24"/>
          <w:szCs w:val="24"/>
          <w:lang w:val="en-US"/>
        </w:rPr>
      </w:pPr>
      <w:r w:rsidRPr="00532E81">
        <w:rPr>
          <w:rFonts w:asciiTheme="minorHAnsi" w:hAnsiTheme="minorHAnsi" w:cstheme="minorHAnsi"/>
          <w:lang w:val="ro-RO"/>
        </w:rPr>
        <w:t xml:space="preserve">Potrivit legislației, TU, persoana fizică, aflată într-o relație de orice fel cu noi, ești o </w:t>
      </w:r>
      <w:r w:rsidRPr="00532E81">
        <w:rPr>
          <w:rFonts w:asciiTheme="minorHAnsi" w:hAnsiTheme="minorHAnsi" w:cstheme="minorHAnsi"/>
          <w:b/>
          <w:lang w:val="en-US"/>
        </w:rPr>
        <w:t xml:space="preserve">“persoană vizată”, </w:t>
      </w:r>
      <w:r w:rsidRPr="00532E81">
        <w:rPr>
          <w:rFonts w:asciiTheme="minorHAnsi" w:hAnsiTheme="minorHAnsi" w:cstheme="minorHAnsi"/>
          <w:lang w:val="en-US"/>
        </w:rPr>
        <w:t>adică</w:t>
      </w:r>
      <w:r w:rsidRPr="00532E81">
        <w:rPr>
          <w:rFonts w:asciiTheme="minorHAnsi" w:hAnsiTheme="minorHAnsi" w:cstheme="minorHAnsi"/>
          <w:b/>
          <w:lang w:val="en-US"/>
        </w:rPr>
        <w:t xml:space="preserve"> </w:t>
      </w:r>
      <w:r w:rsidR="00EE1AE2" w:rsidRPr="00532E81">
        <w:rPr>
          <w:rFonts w:asciiTheme="minorHAnsi" w:hAnsiTheme="minorHAnsi" w:cstheme="minorHAnsi"/>
          <w:lang w:val="en-US"/>
        </w:rPr>
        <w:t xml:space="preserve"> identificată sau identificabilă. </w:t>
      </w:r>
      <w:r w:rsidR="005C7467" w:rsidRPr="00532E81">
        <w:rPr>
          <w:rFonts w:asciiTheme="minorHAnsi" w:eastAsia="Times New Roman" w:hAnsiTheme="minorHAnsi" w:cstheme="minorHAnsi"/>
          <w:lang w:val="en-US"/>
        </w:rPr>
        <w:t>P</w:t>
      </w:r>
      <w:r w:rsidR="006212C7" w:rsidRPr="00532E81">
        <w:rPr>
          <w:rFonts w:asciiTheme="minorHAnsi" w:eastAsia="Times New Roman" w:hAnsiTheme="minorHAnsi" w:cstheme="minorHAnsi"/>
          <w:lang w:val="en-US"/>
        </w:rPr>
        <w:t>entru a fi complet transparenți în privința prelucrării de date și pentru a-ți permite să îți exerciți cu ușurință, în orice moment drepturile, am implementat măsuri pentru a facilita comunicarea dintre noi, operatorul de date și tu, persoana vizat</w:t>
      </w:r>
      <w:r w:rsidR="00C1436D">
        <w:rPr>
          <w:rFonts w:asciiTheme="minorHAnsi" w:eastAsia="Times New Roman" w:hAnsiTheme="minorHAnsi" w:cstheme="minorHAnsi"/>
          <w:lang w:val="en-US"/>
        </w:rPr>
        <w:t>ă.</w:t>
      </w:r>
    </w:p>
    <w:p w14:paraId="3606A437" w14:textId="3A8FE0C2" w:rsidR="00D36647" w:rsidRDefault="00C1436D" w:rsidP="005B1C71">
      <w:pPr>
        <w:spacing w:line="240" w:lineRule="auto"/>
        <w:jc w:val="both"/>
      </w:pPr>
      <w:r>
        <w:t>Datele cu caracter personal care sunt prelucrate de c</w:t>
      </w:r>
      <w:r w:rsidR="00032D72">
        <w:t>ă</w:t>
      </w:r>
      <w:r>
        <w:t>tre Transilvania Broker de Asigurare S.A.</w:t>
      </w:r>
      <w:r w:rsidR="00C4084C">
        <w:t xml:space="preserve"> (TBK)</w:t>
      </w:r>
      <w:r>
        <w:t xml:space="preserve"> apar</w:t>
      </w:r>
      <w:r w:rsidR="00032D72">
        <w:t>ț</w:t>
      </w:r>
      <w:r>
        <w:t>in urm</w:t>
      </w:r>
      <w:r w:rsidR="00032D72">
        <w:t>ă</w:t>
      </w:r>
      <w:r>
        <w:t>toarelor categorii de persoane vizate</w:t>
      </w:r>
      <w:r>
        <w:t xml:space="preserve">, aflate </w:t>
      </w:r>
      <w:r w:rsidR="00032D72">
        <w:t>î</w:t>
      </w:r>
      <w:r>
        <w:t>n rela</w:t>
      </w:r>
      <w:r w:rsidR="00032D72">
        <w:t>ț</w:t>
      </w:r>
      <w:r>
        <w:t>ie de colaborare cu societatea noastr</w:t>
      </w:r>
      <w:r w:rsidR="00032D72">
        <w:t>ă</w:t>
      </w:r>
      <w:r>
        <w:t xml:space="preserve">, </w:t>
      </w:r>
      <w:r w:rsidR="00032D72">
        <w:t>î</w:t>
      </w:r>
      <w:r>
        <w:t>n baza unui contract de mandat / prest</w:t>
      </w:r>
      <w:r w:rsidR="00032D72">
        <w:t>ă</w:t>
      </w:r>
      <w:r>
        <w:t xml:space="preserve">ri servicii </w:t>
      </w:r>
      <w:r>
        <w:t xml:space="preserve">: </w:t>
      </w:r>
      <w:r w:rsidR="00032D72">
        <w:t>partener/c</w:t>
      </w:r>
      <w:r>
        <w:t>olaborator</w:t>
      </w:r>
      <w:r>
        <w:t xml:space="preserve"> persoan</w:t>
      </w:r>
      <w:r w:rsidR="00032D72">
        <w:t>ă</w:t>
      </w:r>
      <w:r>
        <w:t xml:space="preserve"> fizic</w:t>
      </w:r>
      <w:r w:rsidR="00032D72">
        <w:t>ă</w:t>
      </w:r>
      <w:r>
        <w:t xml:space="preserve"> autorizat</w:t>
      </w:r>
      <w:r w:rsidR="00032D72">
        <w:t>ă</w:t>
      </w:r>
      <w:r>
        <w:t xml:space="preserve">, </w:t>
      </w:r>
      <w:r w:rsidR="00032D72">
        <w:t>partener/c</w:t>
      </w:r>
      <w:r>
        <w:t>olaborator</w:t>
      </w:r>
      <w:r>
        <w:t xml:space="preserve"> intreprinz</w:t>
      </w:r>
      <w:r w:rsidR="00C4084C">
        <w:t>ă</w:t>
      </w:r>
      <w:r>
        <w:t>tor persoana fizic</w:t>
      </w:r>
      <w:r w:rsidR="00032D72">
        <w:t>ă</w:t>
      </w:r>
      <w:r>
        <w:t xml:space="preserve"> titular al intreprinderii individuale, </w:t>
      </w:r>
      <w:r w:rsidR="00032D72">
        <w:t>partener/c</w:t>
      </w:r>
      <w:r>
        <w:t>olaborator</w:t>
      </w:r>
      <w:r>
        <w:t xml:space="preserve"> persoan</w:t>
      </w:r>
      <w:r w:rsidR="00032D72">
        <w:t>ă</w:t>
      </w:r>
      <w:r>
        <w:t xml:space="preserve"> fizic</w:t>
      </w:r>
      <w:r w:rsidR="00032D72">
        <w:t>ă</w:t>
      </w:r>
      <w:r>
        <w:t xml:space="preserve"> c</w:t>
      </w:r>
      <w:r>
        <w:t>are</w:t>
      </w:r>
      <w:r>
        <w:t xml:space="preserve"> desf</w:t>
      </w:r>
      <w:r w:rsidR="00032D72">
        <w:t>ăș</w:t>
      </w:r>
      <w:r>
        <w:t>oar</w:t>
      </w:r>
      <w:r w:rsidR="00032D72">
        <w:t>ă</w:t>
      </w:r>
      <w:r>
        <w:t xml:space="preserve"> </w:t>
      </w:r>
      <w:r w:rsidR="00032D72">
        <w:t>î</w:t>
      </w:r>
      <w:r>
        <w:t xml:space="preserve">n mod independent, </w:t>
      </w:r>
      <w:r w:rsidR="00032D72">
        <w:t>î</w:t>
      </w:r>
      <w:r>
        <w:t>n condi</w:t>
      </w:r>
      <w:r w:rsidR="00032D72">
        <w:t>ț</w:t>
      </w:r>
      <w:r>
        <w:t>iile legii, o profesie reglementat</w:t>
      </w:r>
      <w:r w:rsidR="00032D72">
        <w:t>ă</w:t>
      </w:r>
      <w:r>
        <w:t>, reprezentan</w:t>
      </w:r>
      <w:r w:rsidR="00032D72">
        <w:t>ț</w:t>
      </w:r>
      <w:r>
        <w:t>ii legali sau conven</w:t>
      </w:r>
      <w:r w:rsidR="00032D72">
        <w:t>ț</w:t>
      </w:r>
      <w:r>
        <w:t xml:space="preserve">ionali ai </w:t>
      </w:r>
      <w:r w:rsidR="00032D72">
        <w:t>partenerului/</w:t>
      </w:r>
      <w:r>
        <w:t>colaboratorului</w:t>
      </w:r>
      <w:r>
        <w:t xml:space="preserve"> </w:t>
      </w:r>
      <w:r>
        <w:t>persoan</w:t>
      </w:r>
      <w:r w:rsidR="00032D72">
        <w:t>ă</w:t>
      </w:r>
      <w:r>
        <w:t xml:space="preserve"> juridic</w:t>
      </w:r>
      <w:r w:rsidR="00032D72">
        <w:t>ă</w:t>
      </w:r>
      <w:r>
        <w:t xml:space="preserve">, </w:t>
      </w:r>
      <w:r>
        <w:t>g</w:t>
      </w:r>
      <w:r>
        <w:t>aran</w:t>
      </w:r>
      <w:r w:rsidR="00032D72">
        <w:t>ț</w:t>
      </w:r>
      <w:r>
        <w:t xml:space="preserve">i, </w:t>
      </w:r>
      <w:r>
        <w:t>b</w:t>
      </w:r>
      <w:r>
        <w:t>eneficiari reali, persoanele de contact desemnate de c</w:t>
      </w:r>
      <w:r w:rsidR="00032D72">
        <w:t>ă</w:t>
      </w:r>
      <w:r>
        <w:t xml:space="preserve">tre </w:t>
      </w:r>
      <w:r w:rsidR="00C4084C">
        <w:t>partener/</w:t>
      </w:r>
      <w:r>
        <w:t>colaborator</w:t>
      </w:r>
      <w:r>
        <w:t xml:space="preserve">, </w:t>
      </w:r>
      <w:r w:rsidR="00032D72">
        <w:t>î</w:t>
      </w:r>
      <w:r>
        <w:t>mputernici</w:t>
      </w:r>
      <w:r w:rsidR="00032D72">
        <w:t>ț</w:t>
      </w:r>
      <w:r>
        <w:t xml:space="preserve">i ai </w:t>
      </w:r>
      <w:r w:rsidR="00C4084C">
        <w:t>parten</w:t>
      </w:r>
      <w:r w:rsidR="004C4271">
        <w:t>e</w:t>
      </w:r>
      <w:r w:rsidR="00C4084C">
        <w:t>rului/</w:t>
      </w:r>
      <w:r>
        <w:t>colaboratorului</w:t>
      </w:r>
      <w:r>
        <w:t>, angaja</w:t>
      </w:r>
      <w:r w:rsidR="00032D72">
        <w:t>ț</w:t>
      </w:r>
      <w:r>
        <w:t>i, ac</w:t>
      </w:r>
      <w:r w:rsidR="00032D72">
        <w:t>ț</w:t>
      </w:r>
      <w:r>
        <w:t>ionari, asocia</w:t>
      </w:r>
      <w:r w:rsidR="00032D72">
        <w:t>ț</w:t>
      </w:r>
      <w:r>
        <w:t xml:space="preserve">i </w:t>
      </w:r>
      <w:r w:rsidR="00032D72">
        <w:t>ș</w:t>
      </w:r>
      <w:r>
        <w:t xml:space="preserve">i/sau alte categorii de persoane fizice relevante </w:t>
      </w:r>
      <w:r w:rsidR="00032D72">
        <w:t>î</w:t>
      </w:r>
      <w:r>
        <w:t>n contextul rela</w:t>
      </w:r>
      <w:r w:rsidR="00032D72">
        <w:t>ț</w:t>
      </w:r>
      <w:r>
        <w:t xml:space="preserve">iei contractuale dintre </w:t>
      </w:r>
      <w:r w:rsidR="00032D72">
        <w:t>partener/c</w:t>
      </w:r>
      <w:r>
        <w:t xml:space="preserve">olaborator </w:t>
      </w:r>
      <w:r w:rsidR="00032D72">
        <w:t>ș</w:t>
      </w:r>
      <w:r>
        <w:t>i TBK</w:t>
      </w:r>
      <w:r>
        <w:t>, ale c</w:t>
      </w:r>
      <w:r w:rsidR="00032D72">
        <w:t>ă</w:t>
      </w:r>
      <w:r>
        <w:t xml:space="preserve">ror date sunt divulgate </w:t>
      </w:r>
      <w:r w:rsidR="00C4084C">
        <w:t xml:space="preserve">către </w:t>
      </w:r>
      <w:r>
        <w:t>TBK</w:t>
      </w:r>
      <w:r>
        <w:t xml:space="preserve"> de c</w:t>
      </w:r>
      <w:r w:rsidR="00032D72">
        <w:t>ă</w:t>
      </w:r>
      <w:r>
        <w:t xml:space="preserve">tre </w:t>
      </w:r>
      <w:r w:rsidR="00032D72">
        <w:t>partener/colaborator</w:t>
      </w:r>
      <w:r>
        <w:t xml:space="preserve"> sau care ar putea fi prelucrate </w:t>
      </w:r>
      <w:r w:rsidR="00032D72">
        <w:t>î</w:t>
      </w:r>
      <w:r>
        <w:t>n contextul rela</w:t>
      </w:r>
      <w:r w:rsidR="00032D72">
        <w:t>ț</w:t>
      </w:r>
      <w:r>
        <w:t xml:space="preserve">iei dintre </w:t>
      </w:r>
      <w:r>
        <w:t>TBK</w:t>
      </w:r>
      <w:r>
        <w:t xml:space="preserve"> </w:t>
      </w:r>
      <w:r w:rsidR="00032D72">
        <w:t>ș</w:t>
      </w:r>
      <w:r>
        <w:t xml:space="preserve">i </w:t>
      </w:r>
      <w:r w:rsidR="00032D72">
        <w:t>acesta</w:t>
      </w:r>
      <w:r>
        <w:t>, dac</w:t>
      </w:r>
      <w:r w:rsidR="00032D72">
        <w:t>ă</w:t>
      </w:r>
      <w:r>
        <w:t xml:space="preserve"> e cazul</w:t>
      </w:r>
      <w:r w:rsidR="00032D72">
        <w:t xml:space="preserve"> (denumite </w:t>
      </w:r>
      <w:r w:rsidR="00032D72">
        <w:rPr>
          <w:lang w:val="en-US"/>
        </w:rPr>
        <w:t>“persoane vizate”).</w:t>
      </w:r>
      <w:r>
        <w:t xml:space="preserve"> Aceste date cu caracter personal sunt transmise c</w:t>
      </w:r>
      <w:r w:rsidR="00032D72">
        <w:t>ă</w:t>
      </w:r>
      <w:r>
        <w:t xml:space="preserve">tre </w:t>
      </w:r>
      <w:r>
        <w:t>TBK</w:t>
      </w:r>
      <w:r>
        <w:t xml:space="preserve"> la ini</w:t>
      </w:r>
      <w:r w:rsidR="00032D72">
        <w:t>ț</w:t>
      </w:r>
      <w:r>
        <w:t>ierea rela</w:t>
      </w:r>
      <w:r w:rsidR="00032D72">
        <w:t>ț</w:t>
      </w:r>
      <w:r>
        <w:t>iilor contractuale sau sunt dezv</w:t>
      </w:r>
      <w:r w:rsidR="00032D72">
        <w:t>ă</w:t>
      </w:r>
      <w:r>
        <w:t>luite c</w:t>
      </w:r>
      <w:r w:rsidR="00032D72">
        <w:t>ă</w:t>
      </w:r>
      <w:r>
        <w:t xml:space="preserve">tre </w:t>
      </w:r>
      <w:r>
        <w:t>TBK</w:t>
      </w:r>
      <w:r>
        <w:t xml:space="preserve"> pe parcursul derul</w:t>
      </w:r>
      <w:r w:rsidR="00032D72">
        <w:t>ă</w:t>
      </w:r>
      <w:r>
        <w:t xml:space="preserve">rii acestora. </w:t>
      </w:r>
      <w:r>
        <w:t xml:space="preserve">TBK </w:t>
      </w:r>
      <w:r>
        <w:t>poate prelucra datele cu caracter personal apar</w:t>
      </w:r>
      <w:r w:rsidR="00032D72">
        <w:t>ț</w:t>
      </w:r>
      <w:r>
        <w:t>in</w:t>
      </w:r>
      <w:r w:rsidR="00032D72">
        <w:t>â</w:t>
      </w:r>
      <w:r>
        <w:t xml:space="preserve">nd </w:t>
      </w:r>
      <w:r w:rsidR="00032D72">
        <w:t>p</w:t>
      </w:r>
      <w:r>
        <w:t xml:space="preserve">ersoanelor </w:t>
      </w:r>
      <w:r w:rsidR="00032D72">
        <w:t>v</w:t>
      </w:r>
      <w:r>
        <w:t xml:space="preserve">izate </w:t>
      </w:r>
      <w:r w:rsidR="00032D72">
        <w:rPr>
          <w:lang w:val="ro-RO"/>
        </w:rPr>
        <w:t>ș</w:t>
      </w:r>
      <w:r>
        <w:t>i dup</w:t>
      </w:r>
      <w:r w:rsidR="00032D72">
        <w:t>ă</w:t>
      </w:r>
      <w:r>
        <w:t xml:space="preserve"> </w:t>
      </w:r>
      <w:r w:rsidR="00032D72">
        <w:t>î</w:t>
      </w:r>
      <w:r>
        <w:t>ncetarea rela</w:t>
      </w:r>
      <w:r w:rsidR="00032D72">
        <w:t>ț</w:t>
      </w:r>
      <w:r>
        <w:t xml:space="preserve">iilor contractuale cu </w:t>
      </w:r>
      <w:r>
        <w:t>entitatea colaboratoare</w:t>
      </w:r>
      <w:r>
        <w:t>, pentru a se conforma obliga</w:t>
      </w:r>
      <w:r w:rsidR="00032D72">
        <w:t>ț</w:t>
      </w:r>
      <w:r>
        <w:t>iilor legale. </w:t>
      </w:r>
    </w:p>
    <w:p w14:paraId="79281043" w14:textId="56D3C046" w:rsidR="008C6F26" w:rsidRPr="00CA2EE0" w:rsidRDefault="00032D72" w:rsidP="00D36647">
      <w:pPr>
        <w:spacing w:line="240" w:lineRule="auto"/>
        <w:jc w:val="both"/>
        <w:rPr>
          <w:rFonts w:ascii="Montserrat" w:eastAsia="Times New Roman" w:hAnsi="Montserrat"/>
          <w:i/>
          <w:color w:val="838383"/>
          <w:sz w:val="24"/>
          <w:szCs w:val="24"/>
          <w:lang w:val="en-US"/>
        </w:rPr>
      </w:pPr>
      <w:r>
        <w:t>Î</w:t>
      </w:r>
      <w:r w:rsidR="00C1436D">
        <w:t xml:space="preserve">n </w:t>
      </w:r>
      <w:r w:rsidR="00D36647">
        <w:t>situația</w:t>
      </w:r>
      <w:r w:rsidR="00C1436D">
        <w:t xml:space="preserve"> </w:t>
      </w:r>
      <w:r w:rsidR="00D36647">
        <w:t>î</w:t>
      </w:r>
      <w:r w:rsidR="00C1436D">
        <w:t>n care</w:t>
      </w:r>
      <w:r w:rsidR="00D36647">
        <w:t xml:space="preserve"> partenerul/colaboratorul</w:t>
      </w:r>
      <w:r w:rsidR="00C1436D">
        <w:t xml:space="preserve"> dezv</w:t>
      </w:r>
      <w:r w:rsidR="00D36647">
        <w:t>ă</w:t>
      </w:r>
      <w:r w:rsidR="00C1436D">
        <w:t>luie datele cu caracter personal ale</w:t>
      </w:r>
      <w:r w:rsidR="00D36647">
        <w:t xml:space="preserve"> </w:t>
      </w:r>
      <w:r w:rsidR="00C1436D">
        <w:t>persoanelor de contact desemnate de c</w:t>
      </w:r>
      <w:r w:rsidR="00D36647">
        <w:t>ă</w:t>
      </w:r>
      <w:r w:rsidR="00C1436D">
        <w:t>tre acesta, ale reprezentan</w:t>
      </w:r>
      <w:r w:rsidR="00D36647">
        <w:t>ț</w:t>
      </w:r>
      <w:r w:rsidR="00C1436D">
        <w:t>ilor legali, garan</w:t>
      </w:r>
      <w:r w:rsidR="00D36647">
        <w:t>ț</w:t>
      </w:r>
      <w:r w:rsidR="00C1436D">
        <w:t xml:space="preserve">ilor, </w:t>
      </w:r>
      <w:r w:rsidR="00D36647">
        <w:t>b</w:t>
      </w:r>
      <w:r w:rsidR="00C1436D">
        <w:t xml:space="preserve">eneficiarilor reali, </w:t>
      </w:r>
      <w:r w:rsidR="00D36647">
        <w:t>î</w:t>
      </w:r>
      <w:r w:rsidR="00C1436D">
        <w:t>mputernici</w:t>
      </w:r>
      <w:r w:rsidR="00D36647">
        <w:t>ț</w:t>
      </w:r>
      <w:r w:rsidR="00C1436D">
        <w:t>ilor, angaja</w:t>
      </w:r>
      <w:r w:rsidR="00D36647">
        <w:t>ț</w:t>
      </w:r>
      <w:r w:rsidR="00C1436D">
        <w:t>ilor, asoci</w:t>
      </w:r>
      <w:r w:rsidR="00D36647">
        <w:t>aț</w:t>
      </w:r>
      <w:r w:rsidR="00C1436D">
        <w:t>ilor, ac</w:t>
      </w:r>
      <w:r w:rsidR="00D36647">
        <w:t>ț</w:t>
      </w:r>
      <w:r w:rsidR="00C1436D">
        <w:t xml:space="preserve">ionarilor </w:t>
      </w:r>
      <w:r w:rsidR="00D36647">
        <w:t>și</w:t>
      </w:r>
      <w:r w:rsidR="00C1436D">
        <w:t>/sau ale oric</w:t>
      </w:r>
      <w:r w:rsidR="00D36647">
        <w:t>ă</w:t>
      </w:r>
      <w:r w:rsidR="00C1436D">
        <w:t>ror alte persoane fizice c</w:t>
      </w:r>
      <w:r w:rsidR="00D36647">
        <w:t>ă</w:t>
      </w:r>
      <w:r w:rsidR="00C1436D">
        <w:t xml:space="preserve">tre </w:t>
      </w:r>
      <w:r w:rsidR="00D36647">
        <w:t>TBK</w:t>
      </w:r>
      <w:r w:rsidR="00C1436D">
        <w:t xml:space="preserve"> sau datele acestora sunt prelucrate de c</w:t>
      </w:r>
      <w:r w:rsidR="00D36647">
        <w:t>ă</w:t>
      </w:r>
      <w:r w:rsidR="00C1436D">
        <w:t xml:space="preserve">tre </w:t>
      </w:r>
      <w:r w:rsidR="00D36647">
        <w:t>TBK</w:t>
      </w:r>
      <w:r w:rsidR="00C1436D">
        <w:t xml:space="preserve"> </w:t>
      </w:r>
      <w:r w:rsidR="00D36647">
        <w:t>î</w:t>
      </w:r>
      <w:r w:rsidR="00C1436D">
        <w:t>n leg</w:t>
      </w:r>
      <w:r w:rsidR="00C4084C">
        <w:t>ă</w:t>
      </w:r>
      <w:r w:rsidR="00C1436D">
        <w:t xml:space="preserve">tura cu prezentul </w:t>
      </w:r>
      <w:r w:rsidR="00D36647">
        <w:t>c</w:t>
      </w:r>
      <w:r w:rsidR="00C1436D">
        <w:t xml:space="preserve">ontract </w:t>
      </w:r>
      <w:r w:rsidR="00D36647">
        <w:t>/</w:t>
      </w:r>
      <w:r w:rsidR="00C4084C">
        <w:t xml:space="preserve">alte </w:t>
      </w:r>
      <w:r w:rsidR="00D36647">
        <w:t>contracte specifice</w:t>
      </w:r>
      <w:r w:rsidR="00C1436D">
        <w:t xml:space="preserve">, </w:t>
      </w:r>
      <w:r w:rsidR="00D36647">
        <w:t>acesta (partenerul /colaboratorul)</w:t>
      </w:r>
      <w:r w:rsidR="00C1436D">
        <w:t xml:space="preserve"> are obliga</w:t>
      </w:r>
      <w:r w:rsidR="00D36647">
        <w:t>ț</w:t>
      </w:r>
      <w:r w:rsidR="00C1436D">
        <w:t>ia s</w:t>
      </w:r>
      <w:r w:rsidR="00D36647">
        <w:t>ă</w:t>
      </w:r>
      <w:r w:rsidR="00C1436D">
        <w:t xml:space="preserve"> informeze</w:t>
      </w:r>
      <w:r w:rsidR="00D36647">
        <w:t xml:space="preserve">, în prealabil, </w:t>
      </w:r>
      <w:r w:rsidR="00C1436D">
        <w:t xml:space="preserve"> aceste persoane cu privire la prelucrarea datelor cu caracter personal, </w:t>
      </w:r>
      <w:r w:rsidR="00D36647">
        <w:t xml:space="preserve">de către TBK. </w:t>
      </w:r>
    </w:p>
    <w:p w14:paraId="744D25F8" w14:textId="2E388A81" w:rsidR="00532E81" w:rsidRPr="00CA2EE0" w:rsidRDefault="00532E81" w:rsidP="008C6F26">
      <w:pPr>
        <w:pStyle w:val="ListParagraph"/>
        <w:numPr>
          <w:ilvl w:val="0"/>
          <w:numId w:val="15"/>
        </w:numPr>
        <w:spacing w:after="0"/>
        <w:jc w:val="both"/>
        <w:rPr>
          <w:rFonts w:asciiTheme="minorHAnsi" w:hAnsiTheme="minorHAnsi" w:cstheme="minorHAnsi"/>
          <w:b/>
          <w:i/>
          <w:sz w:val="24"/>
          <w:szCs w:val="24"/>
          <w:lang w:val="en-US"/>
        </w:rPr>
      </w:pPr>
      <w:r w:rsidRPr="00CA2EE0">
        <w:rPr>
          <w:rFonts w:asciiTheme="minorHAnsi" w:hAnsiTheme="minorHAnsi" w:cstheme="minorHAnsi"/>
          <w:b/>
          <w:i/>
          <w:sz w:val="24"/>
          <w:szCs w:val="24"/>
          <w:lang w:val="en-US"/>
        </w:rPr>
        <w:t>Angajamentul nostru față de tine</w:t>
      </w:r>
    </w:p>
    <w:p w14:paraId="08065DB5" w14:textId="41723E53" w:rsidR="002F1873" w:rsidRPr="00532E81" w:rsidRDefault="002F1873" w:rsidP="004F1F21">
      <w:pPr>
        <w:spacing w:after="0" w:line="240" w:lineRule="auto"/>
        <w:jc w:val="both"/>
        <w:rPr>
          <w:rFonts w:asciiTheme="minorHAnsi" w:hAnsiTheme="minorHAnsi" w:cstheme="minorHAnsi"/>
          <w:b/>
          <w:lang w:val="en-US"/>
        </w:rPr>
      </w:pPr>
      <w:r w:rsidRPr="00532E81">
        <w:rPr>
          <w:rFonts w:asciiTheme="minorHAnsi" w:eastAsia="Times New Roman" w:hAnsiTheme="minorHAnsi" w:cstheme="minorHAnsi"/>
          <w:lang w:val="en-US"/>
        </w:rPr>
        <w:t>Protecția informațiilor tale personale este foarte importantă pentru noi. De aceea, ne-am lua</w:t>
      </w:r>
      <w:r w:rsidR="00411D2C">
        <w:rPr>
          <w:rFonts w:asciiTheme="minorHAnsi" w:eastAsia="Times New Roman" w:hAnsiTheme="minorHAnsi" w:cstheme="minorHAnsi"/>
          <w:lang w:val="en-US"/>
        </w:rPr>
        <w:t>t</w:t>
      </w:r>
      <w:r w:rsidRPr="00532E81">
        <w:rPr>
          <w:rFonts w:asciiTheme="minorHAnsi" w:eastAsia="Times New Roman" w:hAnsiTheme="minorHAnsi" w:cstheme="minorHAnsi"/>
          <w:lang w:val="en-US"/>
        </w:rPr>
        <w:t xml:space="preserve"> angajamentul să respectăm următoarele principii:</w:t>
      </w:r>
    </w:p>
    <w:p w14:paraId="458FC935" w14:textId="0989530C" w:rsidR="002F1873" w:rsidRPr="0022235A" w:rsidRDefault="002F1873" w:rsidP="004F1F21">
      <w:pPr>
        <w:pStyle w:val="ListParagraph"/>
        <w:numPr>
          <w:ilvl w:val="0"/>
          <w:numId w:val="28"/>
        </w:numPr>
        <w:shd w:val="clear" w:color="auto" w:fill="FFFFFF"/>
        <w:spacing w:after="0" w:line="240" w:lineRule="auto"/>
        <w:ind w:left="1416"/>
        <w:jc w:val="both"/>
        <w:textAlignment w:val="baseline"/>
        <w:rPr>
          <w:rFonts w:asciiTheme="minorHAnsi" w:eastAsia="Times New Roman" w:hAnsiTheme="minorHAnsi" w:cstheme="minorHAnsi"/>
          <w:lang w:val="en-US"/>
        </w:rPr>
      </w:pPr>
      <w:r w:rsidRPr="0022235A">
        <w:rPr>
          <w:rFonts w:asciiTheme="minorHAnsi" w:eastAsia="Times New Roman" w:hAnsiTheme="minorHAnsi" w:cstheme="minorHAnsi"/>
          <w:b/>
          <w:bCs/>
          <w:i/>
          <w:iCs/>
          <w:bdr w:val="none" w:sz="0" w:space="0" w:color="auto" w:frame="1"/>
          <w:lang w:val="en-US"/>
        </w:rPr>
        <w:t>Legalitate, echitate și transparență</w:t>
      </w:r>
      <w:r w:rsidR="0022235A">
        <w:rPr>
          <w:rFonts w:asciiTheme="minorHAnsi" w:eastAsia="Times New Roman" w:hAnsiTheme="minorHAnsi" w:cstheme="minorHAnsi"/>
          <w:b/>
          <w:bCs/>
          <w:i/>
          <w:iCs/>
          <w:bdr w:val="none" w:sz="0" w:space="0" w:color="auto" w:frame="1"/>
          <w:lang w:val="en-US"/>
        </w:rPr>
        <w:t xml:space="preserve"> </w:t>
      </w:r>
      <w:r w:rsidR="0022235A" w:rsidRPr="0022235A">
        <w:rPr>
          <w:rFonts w:asciiTheme="minorHAnsi" w:eastAsia="Times New Roman" w:hAnsiTheme="minorHAnsi" w:cstheme="minorHAnsi"/>
          <w:b/>
          <w:bCs/>
          <w:i/>
          <w:iCs/>
          <w:bdr w:val="none" w:sz="0" w:space="0" w:color="auto" w:frame="1"/>
          <w:lang w:val="en-US"/>
        </w:rPr>
        <w:t xml:space="preserve">- </w:t>
      </w:r>
      <w:r w:rsidRPr="0022235A">
        <w:rPr>
          <w:rFonts w:asciiTheme="minorHAnsi" w:eastAsia="Times New Roman" w:hAnsiTheme="minorHAnsi" w:cstheme="minorHAnsi"/>
          <w:lang w:val="en-US"/>
        </w:rPr>
        <w:t>Prelucrăm datele tale legal și corect. Suntem întotdeauna transparenți în privința informațiilor pe care utilizăm, iar tu ești informat corespunzător.</w:t>
      </w:r>
    </w:p>
    <w:p w14:paraId="44AAF326" w14:textId="79B5E095" w:rsidR="002F1873" w:rsidRPr="0022235A" w:rsidRDefault="002F1873" w:rsidP="002F21BC">
      <w:pPr>
        <w:pStyle w:val="ListParagraph"/>
        <w:numPr>
          <w:ilvl w:val="0"/>
          <w:numId w:val="28"/>
        </w:numPr>
        <w:shd w:val="clear" w:color="auto" w:fill="FFFFFF"/>
        <w:spacing w:after="300" w:line="240" w:lineRule="auto"/>
        <w:ind w:left="1416"/>
        <w:jc w:val="both"/>
        <w:textAlignment w:val="baseline"/>
        <w:rPr>
          <w:rFonts w:asciiTheme="minorHAnsi" w:eastAsia="Times New Roman" w:hAnsiTheme="minorHAnsi" w:cstheme="minorHAnsi"/>
          <w:lang w:val="en-US"/>
        </w:rPr>
      </w:pPr>
      <w:r w:rsidRPr="0022235A">
        <w:rPr>
          <w:rFonts w:asciiTheme="minorHAnsi" w:eastAsia="Times New Roman" w:hAnsiTheme="minorHAnsi" w:cstheme="minorHAnsi"/>
          <w:b/>
          <w:bCs/>
          <w:i/>
          <w:iCs/>
          <w:bdr w:val="none" w:sz="0" w:space="0" w:color="auto" w:frame="1"/>
          <w:lang w:val="en-US"/>
        </w:rPr>
        <w:t>Controlul îți aparține</w:t>
      </w:r>
      <w:r w:rsidR="0022235A" w:rsidRPr="0022235A">
        <w:rPr>
          <w:rFonts w:asciiTheme="minorHAnsi" w:eastAsia="Times New Roman" w:hAnsiTheme="minorHAnsi" w:cstheme="minorHAnsi"/>
          <w:b/>
          <w:bCs/>
          <w:i/>
          <w:iCs/>
          <w:bdr w:val="none" w:sz="0" w:space="0" w:color="auto" w:frame="1"/>
          <w:lang w:val="en-US"/>
        </w:rPr>
        <w:t xml:space="preserve"> - </w:t>
      </w:r>
      <w:r w:rsidRPr="0022235A">
        <w:rPr>
          <w:rFonts w:asciiTheme="minorHAnsi" w:eastAsia="Times New Roman" w:hAnsiTheme="minorHAnsi" w:cstheme="minorHAnsi"/>
          <w:lang w:val="en-US"/>
        </w:rPr>
        <w:t>În limitele legii, îți oferim posibilitatea de examina, modifica, șterge datele personale pe care le-ai împărtășit cu noi și de a-ți exercita celelalte drepturi.</w:t>
      </w:r>
    </w:p>
    <w:p w14:paraId="1DFB976D" w14:textId="655562CC" w:rsidR="002F1873" w:rsidRPr="0022235A" w:rsidRDefault="002F1873" w:rsidP="001446BE">
      <w:pPr>
        <w:pStyle w:val="ListParagraph"/>
        <w:numPr>
          <w:ilvl w:val="0"/>
          <w:numId w:val="28"/>
        </w:numPr>
        <w:shd w:val="clear" w:color="auto" w:fill="FFFFFF"/>
        <w:spacing w:after="300" w:line="240" w:lineRule="auto"/>
        <w:ind w:left="1416"/>
        <w:jc w:val="both"/>
        <w:textAlignment w:val="baseline"/>
        <w:rPr>
          <w:rFonts w:asciiTheme="minorHAnsi" w:eastAsia="Times New Roman" w:hAnsiTheme="minorHAnsi" w:cstheme="minorHAnsi"/>
          <w:lang w:val="en-US"/>
        </w:rPr>
      </w:pPr>
      <w:r w:rsidRPr="0022235A">
        <w:rPr>
          <w:rFonts w:asciiTheme="minorHAnsi" w:eastAsia="Times New Roman" w:hAnsiTheme="minorHAnsi" w:cstheme="minorHAnsi"/>
          <w:b/>
          <w:bCs/>
          <w:i/>
          <w:iCs/>
          <w:bdr w:val="none" w:sz="0" w:space="0" w:color="auto" w:frame="1"/>
          <w:lang w:val="en-US"/>
        </w:rPr>
        <w:lastRenderedPageBreak/>
        <w:t>Integritatea datelor și limitarea scopului</w:t>
      </w:r>
      <w:r w:rsidR="0022235A" w:rsidRPr="0022235A">
        <w:rPr>
          <w:rFonts w:asciiTheme="minorHAnsi" w:eastAsia="Times New Roman" w:hAnsiTheme="minorHAnsi" w:cstheme="minorHAnsi"/>
          <w:b/>
          <w:bCs/>
          <w:i/>
          <w:iCs/>
          <w:bdr w:val="none" w:sz="0" w:space="0" w:color="auto" w:frame="1"/>
          <w:lang w:val="en-US"/>
        </w:rPr>
        <w:t xml:space="preserve"> - </w:t>
      </w:r>
      <w:r w:rsidRPr="0022235A">
        <w:rPr>
          <w:rFonts w:asciiTheme="minorHAnsi" w:eastAsia="Times New Roman" w:hAnsiTheme="minorHAnsi" w:cstheme="minorHAnsi"/>
          <w:lang w:val="en-US"/>
        </w:rPr>
        <w:t>Utilizăm datele numai în scopurile descrise la momentul colectării sau în noi scopuri compatibile cu cele inițiale. În toate cazurile, scopurile noastre sunt compatibile cu legislația. Luăm măsuri rezonabile pentru a ne asigura că datele personale sunt corecte, complete și actualizate.</w:t>
      </w:r>
    </w:p>
    <w:p w14:paraId="38CADDFC" w14:textId="05F6E465" w:rsidR="002F1873" w:rsidRPr="0022235A" w:rsidRDefault="002F1873" w:rsidP="00DE191A">
      <w:pPr>
        <w:pStyle w:val="ListParagraph"/>
        <w:numPr>
          <w:ilvl w:val="0"/>
          <w:numId w:val="28"/>
        </w:numPr>
        <w:shd w:val="clear" w:color="auto" w:fill="FFFFFF"/>
        <w:spacing w:after="300" w:line="240" w:lineRule="auto"/>
        <w:ind w:left="1416"/>
        <w:jc w:val="both"/>
        <w:textAlignment w:val="baseline"/>
        <w:rPr>
          <w:rFonts w:asciiTheme="minorHAnsi" w:eastAsia="Times New Roman" w:hAnsiTheme="minorHAnsi" w:cstheme="minorHAnsi"/>
          <w:lang w:val="en-US"/>
        </w:rPr>
      </w:pPr>
      <w:r w:rsidRPr="0022235A">
        <w:rPr>
          <w:rFonts w:asciiTheme="minorHAnsi" w:eastAsia="Times New Roman" w:hAnsiTheme="minorHAnsi" w:cstheme="minorHAnsi"/>
          <w:b/>
          <w:bCs/>
          <w:i/>
          <w:iCs/>
          <w:bdr w:val="none" w:sz="0" w:space="0" w:color="auto" w:frame="1"/>
          <w:lang w:val="en-US"/>
        </w:rPr>
        <w:t>Securitate</w:t>
      </w:r>
      <w:r w:rsidR="0022235A" w:rsidRPr="0022235A">
        <w:rPr>
          <w:rFonts w:asciiTheme="minorHAnsi" w:eastAsia="Times New Roman" w:hAnsiTheme="minorHAnsi" w:cstheme="minorHAnsi"/>
          <w:b/>
          <w:bCs/>
          <w:i/>
          <w:iCs/>
          <w:bdr w:val="none" w:sz="0" w:space="0" w:color="auto" w:frame="1"/>
          <w:lang w:val="en-US"/>
        </w:rPr>
        <w:t xml:space="preserve"> - </w:t>
      </w:r>
      <w:r w:rsidRPr="0022235A">
        <w:rPr>
          <w:rFonts w:asciiTheme="minorHAnsi" w:eastAsia="Times New Roman" w:hAnsiTheme="minorHAnsi" w:cstheme="minorHAnsi"/>
          <w:lang w:val="en-US"/>
        </w:rPr>
        <w:t xml:space="preserve">Am implementat măsuri  </w:t>
      </w:r>
      <w:r w:rsidR="00D668C9" w:rsidRPr="0022235A">
        <w:rPr>
          <w:rFonts w:asciiTheme="minorHAnsi" w:eastAsia="Times New Roman" w:hAnsiTheme="minorHAnsi" w:cstheme="minorHAnsi"/>
          <w:lang w:val="en-US"/>
        </w:rPr>
        <w:t xml:space="preserve">rezonabile </w:t>
      </w:r>
      <w:r w:rsidRPr="0022235A">
        <w:rPr>
          <w:rFonts w:asciiTheme="minorHAnsi" w:eastAsia="Times New Roman" w:hAnsiTheme="minorHAnsi" w:cstheme="minorHAnsi"/>
          <w:lang w:val="en-US"/>
        </w:rPr>
        <w:t>de securitate și criptare, astfel încât să îți protejăm cât mai bine informațiile. Cu toate acestea, reține faptul că niciun site web, nici</w:t>
      </w:r>
      <w:r w:rsidR="0049148F" w:rsidRPr="0022235A">
        <w:rPr>
          <w:rFonts w:asciiTheme="minorHAnsi" w:eastAsia="Times New Roman" w:hAnsiTheme="minorHAnsi" w:cstheme="minorHAnsi"/>
          <w:lang w:val="en-US"/>
        </w:rPr>
        <w:t xml:space="preserve"> </w:t>
      </w:r>
      <w:r w:rsidRPr="0022235A">
        <w:rPr>
          <w:rFonts w:asciiTheme="minorHAnsi" w:eastAsia="Times New Roman" w:hAnsiTheme="minorHAnsi" w:cstheme="minorHAnsi"/>
          <w:lang w:val="en-US"/>
        </w:rPr>
        <w:t>o aplicație și nici</w:t>
      </w:r>
      <w:r w:rsidR="0049148F" w:rsidRPr="0022235A">
        <w:rPr>
          <w:rFonts w:asciiTheme="minorHAnsi" w:eastAsia="Times New Roman" w:hAnsiTheme="minorHAnsi" w:cstheme="minorHAnsi"/>
          <w:lang w:val="en-US"/>
        </w:rPr>
        <w:t xml:space="preserve"> </w:t>
      </w:r>
      <w:r w:rsidRPr="0022235A">
        <w:rPr>
          <w:rFonts w:asciiTheme="minorHAnsi" w:eastAsia="Times New Roman" w:hAnsiTheme="minorHAnsi" w:cstheme="minorHAnsi"/>
          <w:lang w:val="en-US"/>
        </w:rPr>
        <w:t>o conexiune la internet nu este coplet sigură.</w:t>
      </w:r>
    </w:p>
    <w:p w14:paraId="09DD384C" w14:textId="2C786114" w:rsidR="00396251" w:rsidRPr="007B14B1" w:rsidRDefault="00FC00A3" w:rsidP="00DC76AB">
      <w:pPr>
        <w:pStyle w:val="Heading1"/>
        <w:numPr>
          <w:ilvl w:val="0"/>
          <w:numId w:val="15"/>
        </w:numPr>
        <w:spacing w:after="0" w:line="240" w:lineRule="auto"/>
        <w:jc w:val="both"/>
        <w:rPr>
          <w:rFonts w:asciiTheme="minorHAnsi" w:hAnsiTheme="minorHAnsi" w:cstheme="minorHAnsi"/>
          <w:i/>
          <w:sz w:val="24"/>
          <w:szCs w:val="24"/>
          <w:lang w:val="ro-RO"/>
        </w:rPr>
      </w:pPr>
      <w:bookmarkStart w:id="0" w:name="_Toc494813226"/>
      <w:bookmarkEnd w:id="0"/>
      <w:r w:rsidRPr="007B14B1">
        <w:rPr>
          <w:rFonts w:asciiTheme="minorHAnsi" w:hAnsiTheme="minorHAnsi" w:cstheme="minorHAnsi"/>
          <w:i/>
          <w:sz w:val="24"/>
          <w:szCs w:val="24"/>
          <w:lang w:val="ro-RO"/>
        </w:rPr>
        <w:t>Ce date colectăm</w:t>
      </w:r>
      <w:r w:rsidR="007B14B1">
        <w:rPr>
          <w:rFonts w:asciiTheme="minorHAnsi" w:hAnsiTheme="minorHAnsi" w:cstheme="minorHAnsi"/>
          <w:i/>
          <w:sz w:val="24"/>
          <w:szCs w:val="24"/>
          <w:lang w:val="ro-RO"/>
        </w:rPr>
        <w:t xml:space="preserve"> ?</w:t>
      </w:r>
    </w:p>
    <w:p w14:paraId="779E33FE" w14:textId="7069DBF5" w:rsidR="00490E58" w:rsidRDefault="00FC00A3" w:rsidP="00B81B1A">
      <w:pPr>
        <w:spacing w:after="0" w:line="240" w:lineRule="auto"/>
        <w:ind w:left="360" w:firstLine="348"/>
        <w:jc w:val="both"/>
      </w:pPr>
      <w:r w:rsidRPr="00E12128">
        <w:rPr>
          <w:rFonts w:asciiTheme="minorHAnsi" w:hAnsiTheme="minorHAnsi" w:cstheme="minorHAnsi"/>
          <w:lang w:val="ro-RO"/>
        </w:rPr>
        <w:t xml:space="preserve">Politica noastră de protecție a datelor cu </w:t>
      </w:r>
      <w:r w:rsidR="007665E1" w:rsidRPr="00E12128">
        <w:rPr>
          <w:rFonts w:asciiTheme="minorHAnsi" w:hAnsiTheme="minorHAnsi" w:cstheme="minorHAnsi"/>
          <w:lang w:val="ro-RO"/>
        </w:rPr>
        <w:t>c</w:t>
      </w:r>
      <w:r w:rsidRPr="00E12128">
        <w:rPr>
          <w:rFonts w:asciiTheme="minorHAnsi" w:hAnsiTheme="minorHAnsi" w:cstheme="minorHAnsi"/>
          <w:lang w:val="ro-RO"/>
        </w:rPr>
        <w:t xml:space="preserve">aracter personal guvernează </w:t>
      </w:r>
      <w:r w:rsidR="00CE46E3" w:rsidRPr="00E12128">
        <w:rPr>
          <w:rFonts w:asciiTheme="minorHAnsi" w:hAnsiTheme="minorHAnsi" w:cstheme="minorHAnsi"/>
          <w:lang w:val="ro-RO"/>
        </w:rPr>
        <w:t>utilizarea</w:t>
      </w:r>
      <w:r w:rsidRPr="00E12128">
        <w:rPr>
          <w:rFonts w:asciiTheme="minorHAnsi" w:hAnsiTheme="minorHAnsi" w:cstheme="minorHAnsi"/>
          <w:lang w:val="ro-RO"/>
        </w:rPr>
        <w:t xml:space="preserve"> și stocarea datelor dvs. </w:t>
      </w:r>
      <w:r w:rsidR="00FD51D7">
        <w:rPr>
          <w:rFonts w:asciiTheme="minorHAnsi" w:hAnsiTheme="minorHAnsi" w:cstheme="minorHAnsi"/>
          <w:lang w:val="ro-RO"/>
        </w:rPr>
        <w:tab/>
      </w:r>
      <w:r w:rsidRPr="00E12128">
        <w:rPr>
          <w:rFonts w:asciiTheme="minorHAnsi" w:hAnsiTheme="minorHAnsi" w:cstheme="minorHAnsi"/>
          <w:lang w:val="ro-RO"/>
        </w:rPr>
        <w:t>Puteți accesa politica noastră de protecție a datelor cu caracter personal la</w:t>
      </w:r>
      <w:r w:rsidR="00123F8C" w:rsidRPr="00E12128">
        <w:rPr>
          <w:rFonts w:asciiTheme="minorHAnsi" w:hAnsiTheme="minorHAnsi" w:cstheme="minorHAnsi"/>
          <w:lang w:val="ro-RO"/>
        </w:rPr>
        <w:t xml:space="preserve"> </w:t>
      </w:r>
      <w:hyperlink r:id="rId8" w:history="1">
        <w:r w:rsidR="00490E58" w:rsidRPr="00E73534">
          <w:rPr>
            <w:rStyle w:val="Hyperlink"/>
          </w:rPr>
          <w:t>https://www.transilvaniabroker.ro/protectia-si-prelucrarea-datelor-cu-caracter-personal</w:t>
        </w:r>
      </w:hyperlink>
      <w:r w:rsidR="00490E58">
        <w:t xml:space="preserve"> </w:t>
      </w:r>
      <w:r w:rsidR="00BA1E63">
        <w:t>.</w:t>
      </w:r>
    </w:p>
    <w:p w14:paraId="1D58F03D" w14:textId="29865329" w:rsidR="00490E58" w:rsidRDefault="002D6883" w:rsidP="00B81B1A">
      <w:pPr>
        <w:spacing w:after="0" w:line="240" w:lineRule="auto"/>
        <w:ind w:left="360" w:firstLine="348"/>
        <w:jc w:val="both"/>
      </w:pPr>
      <w:r>
        <w:t>TBK poate prelucra, dar fără a se limita la acestea, urm</w:t>
      </w:r>
      <w:r w:rsidR="00FD51D7">
        <w:t>ă</w:t>
      </w:r>
      <w:r>
        <w:t>toarele d</w:t>
      </w:r>
      <w:r w:rsidR="00BA1E63">
        <w:t>ate cu caracter personal : date pre</w:t>
      </w:r>
      <w:r>
        <w:t>l</w:t>
      </w:r>
      <w:r w:rsidR="00BA1E63">
        <w:t>uate din documentele care atestă identitate</w:t>
      </w:r>
      <w:r>
        <w:t>a</w:t>
      </w:r>
      <w:r w:rsidR="00BA1E63">
        <w:t xml:space="preserve"> (</w:t>
      </w:r>
      <w:r w:rsidR="00D36647">
        <w:t>nume, prenume,</w:t>
      </w:r>
      <w:r w:rsidR="00BA1E63">
        <w:t xml:space="preserve"> domiciliul</w:t>
      </w:r>
      <w:r w:rsidR="00D36647">
        <w:t>, codul numeric personal, num</w:t>
      </w:r>
      <w:r w:rsidR="00BA1E63">
        <w:t>ă</w:t>
      </w:r>
      <w:r w:rsidR="00D36647">
        <w:t xml:space="preserve">rul </w:t>
      </w:r>
      <w:r w:rsidR="00BA1E63">
        <w:t>ș</w:t>
      </w:r>
      <w:r w:rsidR="00D36647">
        <w:t>i seria actului de identitate</w:t>
      </w:r>
      <w:r>
        <w:t>, data emiterii/data expirării</w:t>
      </w:r>
      <w:r w:rsidR="00BA1E63">
        <w:t>)</w:t>
      </w:r>
      <w:r>
        <w:t>,</w:t>
      </w:r>
      <w:r w:rsidR="00BA1E63">
        <w:t xml:space="preserve"> </w:t>
      </w:r>
      <w:r w:rsidR="00BA1E63">
        <w:t xml:space="preserve">data si </w:t>
      </w:r>
      <w:r w:rsidR="009B7C93">
        <w:t>locul</w:t>
      </w:r>
      <w:r w:rsidR="00BA1E63">
        <w:t xml:space="preserve"> nasterii, </w:t>
      </w:r>
      <w:r w:rsidR="009B7C93">
        <w:t xml:space="preserve">cetățenia, </w:t>
      </w:r>
      <w:r w:rsidR="00BA1E63">
        <w:t>reziden</w:t>
      </w:r>
      <w:r w:rsidR="00FD51D7">
        <w:t>ț</w:t>
      </w:r>
      <w:r w:rsidR="00BA1E63">
        <w:t>a fiscal</w:t>
      </w:r>
      <w:r w:rsidR="00FD51D7">
        <w:t>ă</w:t>
      </w:r>
      <w:r w:rsidR="00D36647">
        <w:t xml:space="preserve">, </w:t>
      </w:r>
      <w:r w:rsidR="00BA1E63">
        <w:t>date de contact profesionale (</w:t>
      </w:r>
      <w:r w:rsidR="00BA1E63">
        <w:t>adresa de e-mail, num</w:t>
      </w:r>
      <w:r w:rsidR="00FD51D7">
        <w:t>ă</w:t>
      </w:r>
      <w:r w:rsidR="00BA1E63">
        <w:t>r de telefon</w:t>
      </w:r>
      <w:r w:rsidR="00BA1E63">
        <w:t xml:space="preserve">, locul desfășurării activității profesionale, funcția), </w:t>
      </w:r>
      <w:r>
        <w:t>informații cuprinse în caziere (unde se impune, conform legii)</w:t>
      </w:r>
      <w:r w:rsidR="00FD51D7">
        <w:t xml:space="preserve">, </w:t>
      </w:r>
      <w:r w:rsidR="00D36647">
        <w:t>ponderea de</w:t>
      </w:r>
      <w:r w:rsidR="00BA1E63">
        <w:t>ț</w:t>
      </w:r>
      <w:r w:rsidR="00D36647">
        <w:t>inut</w:t>
      </w:r>
      <w:r w:rsidR="00BA1E63">
        <w:t>ă</w:t>
      </w:r>
      <w:r w:rsidR="00D36647">
        <w:t xml:space="preserve"> </w:t>
      </w:r>
      <w:r w:rsidR="00BA1E63">
        <w:t>î</w:t>
      </w:r>
      <w:r w:rsidR="00D36647">
        <w:t xml:space="preserve">n structura </w:t>
      </w:r>
      <w:r w:rsidR="00BA1E63">
        <w:t>partenerului/colaboratorului PJ</w:t>
      </w:r>
      <w:r>
        <w:t xml:space="preserve"> (dacă e cazul)</w:t>
      </w:r>
      <w:r w:rsidR="00D36647">
        <w:t xml:space="preserve">, </w:t>
      </w:r>
      <w:r w:rsidR="009B7C93">
        <w:t xml:space="preserve">datele din actele de </w:t>
      </w:r>
      <w:r w:rsidR="00D36647">
        <w:t xml:space="preserve">stare civila </w:t>
      </w:r>
      <w:r>
        <w:t>(</w:t>
      </w:r>
      <w:r w:rsidR="00D36647">
        <w:t>daca e cazul</w:t>
      </w:r>
      <w:r>
        <w:t>)</w:t>
      </w:r>
      <w:r w:rsidR="00D36647">
        <w:t xml:space="preserve">, </w:t>
      </w:r>
      <w:r w:rsidR="009B7C93">
        <w:t xml:space="preserve">numele și prenumele membrilor de familie, </w:t>
      </w:r>
      <w:r w:rsidR="00D36647">
        <w:t>semnatura</w:t>
      </w:r>
      <w:r w:rsidR="00BA1E63">
        <w:t>, informații privind studiile</w:t>
      </w:r>
      <w:r>
        <w:t xml:space="preserve"> și formarea profesională</w:t>
      </w:r>
      <w:r w:rsidR="00FD51D7">
        <w:t>, etc.</w:t>
      </w:r>
    </w:p>
    <w:p w14:paraId="01304499" w14:textId="77777777" w:rsidR="00F27366" w:rsidRPr="00CF17C1" w:rsidRDefault="00F27366" w:rsidP="00B81B1A">
      <w:pPr>
        <w:spacing w:after="0" w:line="240" w:lineRule="auto"/>
        <w:ind w:left="360" w:firstLine="348"/>
        <w:jc w:val="both"/>
        <w:rPr>
          <w:rFonts w:asciiTheme="minorHAnsi" w:hAnsiTheme="minorHAnsi" w:cstheme="minorHAnsi"/>
          <w:lang w:val="ro-RO"/>
        </w:rPr>
      </w:pPr>
    </w:p>
    <w:p w14:paraId="260AB9FF" w14:textId="10EDDBEE" w:rsidR="00396251" w:rsidRPr="007B14B1" w:rsidRDefault="00FC00A3" w:rsidP="00DC76AB">
      <w:pPr>
        <w:pStyle w:val="Heading1"/>
        <w:numPr>
          <w:ilvl w:val="0"/>
          <w:numId w:val="15"/>
        </w:numPr>
        <w:spacing w:after="0" w:line="240" w:lineRule="auto"/>
        <w:jc w:val="both"/>
        <w:rPr>
          <w:rFonts w:asciiTheme="minorHAnsi" w:hAnsiTheme="minorHAnsi" w:cstheme="minorHAnsi"/>
          <w:i/>
          <w:sz w:val="24"/>
          <w:szCs w:val="24"/>
          <w:lang w:val="ro-RO"/>
        </w:rPr>
      </w:pPr>
      <w:bookmarkStart w:id="1" w:name="_Toc494813227"/>
      <w:bookmarkEnd w:id="1"/>
      <w:r w:rsidRPr="007B14B1">
        <w:rPr>
          <w:rFonts w:asciiTheme="minorHAnsi" w:hAnsiTheme="minorHAnsi" w:cstheme="minorHAnsi"/>
          <w:i/>
          <w:sz w:val="24"/>
          <w:szCs w:val="24"/>
          <w:lang w:val="ro-RO"/>
        </w:rPr>
        <w:t xml:space="preserve">De ce avem nevoie de datele </w:t>
      </w:r>
      <w:r w:rsidR="007B14B1">
        <w:rPr>
          <w:rFonts w:asciiTheme="minorHAnsi" w:hAnsiTheme="minorHAnsi" w:cstheme="minorHAnsi"/>
          <w:i/>
          <w:sz w:val="24"/>
          <w:szCs w:val="24"/>
          <w:lang w:val="ro-RO"/>
        </w:rPr>
        <w:t>dumneavoastră</w:t>
      </w:r>
      <w:r w:rsidR="007B14B1" w:rsidRPr="007B14B1">
        <w:rPr>
          <w:rFonts w:asciiTheme="minorHAnsi" w:hAnsiTheme="minorHAnsi" w:cstheme="minorHAnsi"/>
          <w:i/>
          <w:sz w:val="24"/>
          <w:szCs w:val="24"/>
          <w:lang w:val="ro-RO"/>
        </w:rPr>
        <w:t xml:space="preserve"> ?</w:t>
      </w:r>
    </w:p>
    <w:p w14:paraId="522CC58C" w14:textId="264C874A" w:rsidR="0078150E" w:rsidRDefault="00F50C7B" w:rsidP="00D1204D">
      <w:pPr>
        <w:spacing w:after="0" w:line="240" w:lineRule="auto"/>
        <w:ind w:left="360"/>
        <w:jc w:val="both"/>
        <w:rPr>
          <w:rFonts w:asciiTheme="minorHAnsi" w:hAnsiTheme="minorHAnsi" w:cstheme="minorHAnsi"/>
          <w:lang w:val="ro-RO"/>
        </w:rPr>
      </w:pPr>
      <w:r>
        <w:rPr>
          <w:rFonts w:asciiTheme="minorHAnsi" w:hAnsiTheme="minorHAnsi" w:cstheme="minorHAnsi"/>
          <w:lang w:val="ro-RO"/>
        </w:rPr>
        <w:tab/>
      </w:r>
      <w:r w:rsidR="00FC00A3" w:rsidRPr="00E12128">
        <w:rPr>
          <w:rFonts w:asciiTheme="minorHAnsi" w:hAnsiTheme="minorHAnsi" w:cstheme="minorHAnsi"/>
          <w:lang w:val="ro-RO"/>
        </w:rPr>
        <w:t xml:space="preserve">Avem nevoie de datele </w:t>
      </w:r>
      <w:r w:rsidR="00E55336">
        <w:rPr>
          <w:rFonts w:asciiTheme="minorHAnsi" w:hAnsiTheme="minorHAnsi" w:cstheme="minorHAnsi"/>
          <w:lang w:val="ro-RO"/>
        </w:rPr>
        <w:t xml:space="preserve">dvs. </w:t>
      </w:r>
      <w:r w:rsidR="00FC00A3" w:rsidRPr="00E12128">
        <w:rPr>
          <w:rFonts w:asciiTheme="minorHAnsi" w:hAnsiTheme="minorHAnsi" w:cstheme="minorHAnsi"/>
          <w:lang w:val="ro-RO"/>
        </w:rPr>
        <w:t xml:space="preserve">personale </w:t>
      </w:r>
      <w:r w:rsidR="009B7C93">
        <w:rPr>
          <w:rFonts w:asciiTheme="minorHAnsi" w:hAnsiTheme="minorHAnsi" w:cstheme="minorHAnsi"/>
          <w:lang w:val="ro-RO"/>
        </w:rPr>
        <w:t xml:space="preserve">în vederea </w:t>
      </w:r>
      <w:r>
        <w:t>î</w:t>
      </w:r>
      <w:r w:rsidR="009B7C93">
        <w:t xml:space="preserve">ncheierii </w:t>
      </w:r>
      <w:r w:rsidR="009B7C93">
        <w:t>ș</w:t>
      </w:r>
      <w:r w:rsidR="009B7C93">
        <w:t>i execut</w:t>
      </w:r>
      <w:r w:rsidR="009B7C93">
        <w:t>ă</w:t>
      </w:r>
      <w:r w:rsidR="009B7C93">
        <w:t xml:space="preserve">rii contractului dintre </w:t>
      </w:r>
      <w:r w:rsidR="009B7C93">
        <w:t>partener/ colaborator și TBK</w:t>
      </w:r>
      <w:r w:rsidR="00D1204D">
        <w:t xml:space="preserve">, </w:t>
      </w:r>
      <w:r w:rsidR="009B7C93">
        <w:t>derul</w:t>
      </w:r>
      <w:r w:rsidR="009B7C93">
        <w:t>ă</w:t>
      </w:r>
      <w:r w:rsidR="009B7C93">
        <w:t>r</w:t>
      </w:r>
      <w:r w:rsidR="009B7C93">
        <w:t>ii</w:t>
      </w:r>
      <w:r w:rsidR="009B7C93">
        <w:t xml:space="preserve"> </w:t>
      </w:r>
      <w:r w:rsidR="009B7C93">
        <w:t>ș</w:t>
      </w:r>
      <w:r w:rsidR="009B7C93">
        <w:t>i gestionar</w:t>
      </w:r>
      <w:r w:rsidR="009B7C93">
        <w:t>ii</w:t>
      </w:r>
      <w:r w:rsidR="009B7C93">
        <w:t xml:space="preserve"> rela</w:t>
      </w:r>
      <w:r w:rsidR="009B7C93">
        <w:t>ț</w:t>
      </w:r>
      <w:r w:rsidR="009B7C93">
        <w:t>iei contractuale</w:t>
      </w:r>
      <w:r w:rsidR="009B7C93">
        <w:t xml:space="preserve"> </w:t>
      </w:r>
      <w:r w:rsidR="009B7C93">
        <w:t>dintre partener / colaborator și TBK</w:t>
      </w:r>
      <w:r w:rsidR="00D1204D">
        <w:t xml:space="preserve">, </w:t>
      </w:r>
      <w:r w:rsidR="00D1204D">
        <w:t xml:space="preserve">asigurarea suportului tehnic </w:t>
      </w:r>
      <w:r>
        <w:t>ș</w:t>
      </w:r>
      <w:r w:rsidR="00D1204D">
        <w:t>i a activit</w:t>
      </w:r>
      <w:r w:rsidR="004C4271">
        <w:rPr>
          <w:lang w:val="ro-RO"/>
        </w:rPr>
        <w:t>ăț</w:t>
      </w:r>
      <w:r w:rsidR="00D1204D">
        <w:t>ilor de mentenanta necesare pentru derularea si gestionarea relatiei contractuale</w:t>
      </w:r>
      <w:r>
        <w:t xml:space="preserve"> (unde este cazul)</w:t>
      </w:r>
      <w:r w:rsidR="00D1204D">
        <w:t xml:space="preserve">, </w:t>
      </w:r>
      <w:r w:rsidR="0078150E" w:rsidRPr="00E12128">
        <w:rPr>
          <w:rFonts w:asciiTheme="minorHAnsi" w:hAnsiTheme="minorHAnsi" w:cstheme="minorHAnsi"/>
          <w:lang w:val="ro-RO"/>
        </w:rPr>
        <w:t>îndeplinirea unor obligații legale și cerințe ale autorităților statului</w:t>
      </w:r>
      <w:r w:rsidR="00D1204D">
        <w:rPr>
          <w:rFonts w:asciiTheme="minorHAnsi" w:hAnsiTheme="minorHAnsi" w:cstheme="minorHAnsi"/>
          <w:lang w:val="ro-RO"/>
        </w:rPr>
        <w:t>, îndeplinirii intereselor legitime ale TBK.</w:t>
      </w:r>
    </w:p>
    <w:p w14:paraId="7689C77A" w14:textId="2CECD481" w:rsidR="00F71F41" w:rsidRPr="00E12128" w:rsidRDefault="00F71F41" w:rsidP="00D1204D">
      <w:pPr>
        <w:spacing w:after="0" w:line="240" w:lineRule="auto"/>
        <w:ind w:left="360"/>
        <w:jc w:val="both"/>
        <w:rPr>
          <w:rFonts w:asciiTheme="minorHAnsi" w:hAnsiTheme="minorHAnsi" w:cstheme="minorHAnsi"/>
          <w:lang w:val="ro-RO"/>
        </w:rPr>
      </w:pPr>
    </w:p>
    <w:p w14:paraId="049B2FCC" w14:textId="688C1ADC" w:rsidR="00396251" w:rsidRPr="007B14B1" w:rsidRDefault="00FC00A3" w:rsidP="00DC76AB">
      <w:pPr>
        <w:pStyle w:val="Heading1"/>
        <w:numPr>
          <w:ilvl w:val="0"/>
          <w:numId w:val="15"/>
        </w:numPr>
        <w:spacing w:after="0" w:line="240" w:lineRule="auto"/>
        <w:jc w:val="both"/>
        <w:rPr>
          <w:rFonts w:asciiTheme="minorHAnsi" w:hAnsiTheme="minorHAnsi" w:cstheme="minorHAnsi"/>
          <w:i/>
          <w:sz w:val="24"/>
          <w:szCs w:val="24"/>
          <w:lang w:val="ro-RO"/>
        </w:rPr>
      </w:pPr>
      <w:r w:rsidRPr="007B14B1">
        <w:rPr>
          <w:rFonts w:asciiTheme="minorHAnsi" w:hAnsiTheme="minorHAnsi" w:cstheme="minorHAnsi"/>
          <w:i/>
          <w:sz w:val="24"/>
          <w:szCs w:val="24"/>
          <w:lang w:val="ro-RO"/>
        </w:rPr>
        <w:t>Ce facem cu datele</w:t>
      </w:r>
      <w:r w:rsidR="007B14B1">
        <w:rPr>
          <w:rFonts w:asciiTheme="minorHAnsi" w:hAnsiTheme="minorHAnsi" w:cstheme="minorHAnsi"/>
          <w:i/>
          <w:sz w:val="24"/>
          <w:szCs w:val="24"/>
          <w:lang w:val="ro-RO"/>
        </w:rPr>
        <w:t xml:space="preserve"> dumneavoastră ?</w:t>
      </w:r>
    </w:p>
    <w:p w14:paraId="5F9BC0DF" w14:textId="74F4879D" w:rsidR="00133294" w:rsidRPr="00E12128" w:rsidRDefault="00133294" w:rsidP="00F71F41">
      <w:pPr>
        <w:spacing w:after="0" w:line="240" w:lineRule="auto"/>
        <w:ind w:left="360" w:firstLine="348"/>
        <w:jc w:val="both"/>
        <w:rPr>
          <w:rFonts w:asciiTheme="minorHAnsi" w:hAnsiTheme="minorHAnsi" w:cstheme="minorHAnsi"/>
          <w:lang w:val="ro-RO"/>
        </w:rPr>
      </w:pPr>
      <w:r w:rsidRPr="00E12128">
        <w:rPr>
          <w:rFonts w:asciiTheme="minorHAnsi" w:hAnsiTheme="minorHAnsi" w:cstheme="minorHAnsi"/>
          <w:color w:val="000000"/>
          <w:shd w:val="clear" w:color="auto" w:fill="FFFFFF"/>
        </w:rPr>
        <w:t xml:space="preserve">Transilvania Broker de Asigurare poate transmite sau poate divulga datele personale, in principal </w:t>
      </w:r>
      <w:r w:rsidR="00F50C7B">
        <w:rPr>
          <w:rFonts w:asciiTheme="minorHAnsi" w:hAnsiTheme="minorHAnsi" w:cstheme="minorHAnsi"/>
          <w:color w:val="000000"/>
          <w:shd w:val="clear" w:color="auto" w:fill="FFFFFF"/>
        </w:rPr>
        <w:t>ș</w:t>
      </w:r>
      <w:r w:rsidRPr="00E12128">
        <w:rPr>
          <w:rFonts w:asciiTheme="minorHAnsi" w:hAnsiTheme="minorHAnsi" w:cstheme="minorHAnsi"/>
          <w:color w:val="000000"/>
          <w:shd w:val="clear" w:color="auto" w:fill="FFFFFF"/>
        </w:rPr>
        <w:t>i doar în măsura în care acest lucru este necesar, c</w:t>
      </w:r>
      <w:r w:rsidR="00F50C7B">
        <w:rPr>
          <w:rFonts w:asciiTheme="minorHAnsi" w:hAnsiTheme="minorHAnsi" w:cstheme="minorHAnsi"/>
          <w:color w:val="000000"/>
          <w:shd w:val="clear" w:color="auto" w:fill="FFFFFF"/>
        </w:rPr>
        <w:t>ă</w:t>
      </w:r>
      <w:r w:rsidRPr="00E12128">
        <w:rPr>
          <w:rFonts w:asciiTheme="minorHAnsi" w:hAnsiTheme="minorHAnsi" w:cstheme="minorHAnsi"/>
          <w:color w:val="000000"/>
          <w:shd w:val="clear" w:color="auto" w:fill="FFFFFF"/>
        </w:rPr>
        <w:t>tre următoarele categorii de entități :</w:t>
      </w:r>
      <w:r w:rsidR="00F71F41">
        <w:rPr>
          <w:rFonts w:asciiTheme="minorHAnsi" w:hAnsiTheme="minorHAnsi" w:cstheme="minorHAnsi"/>
          <w:color w:val="000000"/>
          <w:shd w:val="clear" w:color="auto" w:fill="FFFFFF"/>
        </w:rPr>
        <w:t xml:space="preserve"> </w:t>
      </w:r>
      <w:r w:rsidRPr="00E12128">
        <w:rPr>
          <w:rFonts w:asciiTheme="minorHAnsi" w:hAnsiTheme="minorHAnsi" w:cstheme="minorHAnsi"/>
          <w:lang w:val="ro-RO"/>
        </w:rPr>
        <w:t xml:space="preserve">parteneri – </w:t>
      </w:r>
      <w:r w:rsidR="00F50C7B">
        <w:rPr>
          <w:rFonts w:asciiTheme="minorHAnsi" w:hAnsiTheme="minorHAnsi" w:cstheme="minorHAnsi"/>
          <w:lang w:val="ro-RO"/>
        </w:rPr>
        <w:t>s</w:t>
      </w:r>
      <w:r w:rsidRPr="00E12128">
        <w:rPr>
          <w:rFonts w:asciiTheme="minorHAnsi" w:hAnsiTheme="minorHAnsi" w:cstheme="minorHAnsi"/>
          <w:lang w:val="ro-RO"/>
        </w:rPr>
        <w:t xml:space="preserve">ocietăți de asigurare </w:t>
      </w:r>
      <w:r w:rsidR="00717341" w:rsidRPr="00E12128">
        <w:rPr>
          <w:rFonts w:asciiTheme="minorHAnsi" w:hAnsiTheme="minorHAnsi" w:cstheme="minorHAnsi"/>
          <w:lang w:val="ro-RO"/>
        </w:rPr>
        <w:t>/ reasigurare</w:t>
      </w:r>
      <w:r w:rsidR="00F71F41">
        <w:rPr>
          <w:rFonts w:asciiTheme="minorHAnsi" w:hAnsiTheme="minorHAnsi" w:cstheme="minorHAnsi"/>
          <w:lang w:val="ro-RO"/>
        </w:rPr>
        <w:t xml:space="preserve">, </w:t>
      </w:r>
      <w:r w:rsidRPr="00E12128">
        <w:rPr>
          <w:rFonts w:asciiTheme="minorHAnsi" w:eastAsia="Times New Roman" w:hAnsiTheme="minorHAnsi" w:cstheme="minorHAnsi"/>
          <w:color w:val="000000"/>
          <w:lang w:val="en-US"/>
        </w:rPr>
        <w:t>autorități publice</w:t>
      </w:r>
      <w:r w:rsidR="00F71F41">
        <w:rPr>
          <w:rFonts w:asciiTheme="minorHAnsi" w:eastAsia="Times New Roman" w:hAnsiTheme="minorHAnsi" w:cstheme="minorHAnsi"/>
          <w:color w:val="000000"/>
          <w:lang w:val="en-US"/>
        </w:rPr>
        <w:t xml:space="preserve">, </w:t>
      </w:r>
      <w:r w:rsidRPr="00E12128">
        <w:rPr>
          <w:rFonts w:asciiTheme="minorHAnsi" w:eastAsia="Times New Roman" w:hAnsiTheme="minorHAnsi" w:cstheme="minorHAnsi"/>
          <w:color w:val="000000"/>
          <w:lang w:val="en-US"/>
        </w:rPr>
        <w:t xml:space="preserve">parteneri comerciali </w:t>
      </w:r>
      <w:r w:rsidR="00717341" w:rsidRPr="00E12128">
        <w:rPr>
          <w:rFonts w:asciiTheme="minorHAnsi" w:eastAsia="Times New Roman" w:hAnsiTheme="minorHAnsi" w:cstheme="minorHAnsi"/>
          <w:color w:val="000000"/>
          <w:lang w:val="en-US"/>
        </w:rPr>
        <w:t xml:space="preserve">- </w:t>
      </w:r>
      <w:r w:rsidRPr="00E12128">
        <w:rPr>
          <w:rFonts w:asciiTheme="minorHAnsi" w:eastAsia="Times New Roman" w:hAnsiTheme="minorHAnsi" w:cstheme="minorHAnsi"/>
          <w:color w:val="000000"/>
          <w:lang w:val="en-US"/>
        </w:rPr>
        <w:t>unitati service</w:t>
      </w:r>
      <w:r w:rsidR="00F71F41">
        <w:rPr>
          <w:rFonts w:asciiTheme="minorHAnsi" w:eastAsia="Times New Roman" w:hAnsiTheme="minorHAnsi" w:cstheme="minorHAnsi"/>
          <w:color w:val="000000"/>
          <w:lang w:val="en-US"/>
        </w:rPr>
        <w:t xml:space="preserve">, </w:t>
      </w:r>
      <w:r w:rsidR="00F50C7B">
        <w:rPr>
          <w:rFonts w:asciiTheme="minorHAnsi" w:eastAsia="Times New Roman" w:hAnsiTheme="minorHAnsi" w:cstheme="minorHAnsi"/>
          <w:color w:val="000000"/>
          <w:lang w:val="en-US"/>
        </w:rPr>
        <w:t>î</w:t>
      </w:r>
      <w:r w:rsidRPr="00E12128">
        <w:rPr>
          <w:rFonts w:asciiTheme="minorHAnsi" w:eastAsia="Times New Roman" w:hAnsiTheme="minorHAnsi" w:cstheme="minorHAnsi"/>
          <w:color w:val="000000"/>
          <w:lang w:val="en-US"/>
        </w:rPr>
        <w:t>mputernici</w:t>
      </w:r>
      <w:r w:rsidR="00F50C7B">
        <w:rPr>
          <w:rFonts w:asciiTheme="minorHAnsi" w:eastAsia="Times New Roman" w:hAnsiTheme="minorHAnsi" w:cstheme="minorHAnsi"/>
          <w:color w:val="000000"/>
          <w:lang w:val="en-US"/>
        </w:rPr>
        <w:t>ț</w:t>
      </w:r>
      <w:r w:rsidRPr="00E12128">
        <w:rPr>
          <w:rFonts w:asciiTheme="minorHAnsi" w:eastAsia="Times New Roman" w:hAnsiTheme="minorHAnsi" w:cstheme="minorHAnsi"/>
          <w:color w:val="000000"/>
          <w:lang w:val="en-US"/>
        </w:rPr>
        <w:t>i ai Transilvania Broker de Asigurare SA - persoanele împuternicite ( societ</w:t>
      </w:r>
      <w:r w:rsidR="00F50C7B">
        <w:rPr>
          <w:rFonts w:asciiTheme="minorHAnsi" w:eastAsia="Times New Roman" w:hAnsiTheme="minorHAnsi" w:cstheme="minorHAnsi"/>
          <w:color w:val="000000"/>
          <w:lang w:val="en-US"/>
        </w:rPr>
        <w:t>ăț</w:t>
      </w:r>
      <w:r w:rsidRPr="00E12128">
        <w:rPr>
          <w:rFonts w:asciiTheme="minorHAnsi" w:eastAsia="Times New Roman" w:hAnsiTheme="minorHAnsi" w:cstheme="minorHAnsi"/>
          <w:color w:val="000000"/>
          <w:lang w:val="en-US"/>
        </w:rPr>
        <w:t>i de curierat, call center, furnizori de servicii IT&amp;C, etc) care acționează în numele nostru procesează datele dvs. în conformitate cu instrucțiunile primite de la noi și respectă, legile privind protecția datelor și orice alte măsuri adecvate de confidențialitate și de securitate</w:t>
      </w:r>
    </w:p>
    <w:p w14:paraId="171022DF" w14:textId="029C79C9" w:rsidR="00133294" w:rsidRDefault="00976FEA" w:rsidP="00DC76AB">
      <w:pPr>
        <w:spacing w:after="0" w:line="240" w:lineRule="auto"/>
        <w:ind w:left="360"/>
        <w:jc w:val="both"/>
      </w:pPr>
      <w:r>
        <w:rPr>
          <w:rStyle w:val="Emphasis"/>
        </w:rPr>
        <w:t>Transferurile de date în afara spaţiului UE şi al Zonei Economice-Europene</w:t>
      </w:r>
      <w:r>
        <w:t xml:space="preserve"> se pot face </w:t>
      </w:r>
      <w:r>
        <w:rPr>
          <w:rStyle w:val="Emphasis"/>
          <w:u w:val="single"/>
        </w:rPr>
        <w:t>numai</w:t>
      </w:r>
      <w:r>
        <w:rPr>
          <w:rStyle w:val="Emphasis"/>
        </w:rPr>
        <w:t xml:space="preserve"> </w:t>
      </w:r>
      <w:r>
        <w:t>în condiţiile prevăzute de legislaţia specifică naţională şi UE privind protecţia persoanelor fizice în ceea ce priveşte prelucrarea datelor cu caracter personal şi privind libera circulaţie a acestora.</w:t>
      </w:r>
    </w:p>
    <w:p w14:paraId="3F9DF321" w14:textId="77777777" w:rsidR="00E7485E" w:rsidRPr="00E12128" w:rsidRDefault="00E7485E" w:rsidP="00DC76AB">
      <w:pPr>
        <w:spacing w:after="0" w:line="240" w:lineRule="auto"/>
        <w:ind w:left="567"/>
        <w:jc w:val="both"/>
        <w:rPr>
          <w:rFonts w:asciiTheme="minorHAnsi" w:hAnsiTheme="minorHAnsi" w:cstheme="minorHAnsi"/>
          <w:lang w:val="ro-RO"/>
        </w:rPr>
      </w:pPr>
    </w:p>
    <w:p w14:paraId="263F0287" w14:textId="213EF4B7" w:rsidR="00396251" w:rsidRPr="007B14B1" w:rsidRDefault="00FC00A3" w:rsidP="00DC76AB">
      <w:pPr>
        <w:pStyle w:val="Heading1"/>
        <w:numPr>
          <w:ilvl w:val="0"/>
          <w:numId w:val="15"/>
        </w:numPr>
        <w:spacing w:after="0" w:line="240" w:lineRule="auto"/>
        <w:jc w:val="both"/>
        <w:rPr>
          <w:rFonts w:asciiTheme="minorHAnsi" w:hAnsiTheme="minorHAnsi" w:cstheme="minorHAnsi"/>
          <w:i/>
          <w:sz w:val="24"/>
          <w:szCs w:val="24"/>
          <w:lang w:val="ro-RO"/>
        </w:rPr>
      </w:pPr>
      <w:bookmarkStart w:id="2" w:name="_Toc494813229"/>
      <w:bookmarkEnd w:id="2"/>
      <w:r w:rsidRPr="007B14B1">
        <w:rPr>
          <w:rFonts w:asciiTheme="minorHAnsi" w:hAnsiTheme="minorHAnsi" w:cstheme="minorHAnsi"/>
          <w:i/>
          <w:sz w:val="24"/>
          <w:szCs w:val="24"/>
          <w:lang w:val="ro-RO"/>
        </w:rPr>
        <w:t>Cât timp ținem datele dumneavoastră</w:t>
      </w:r>
      <w:r w:rsidR="007B14B1">
        <w:rPr>
          <w:rFonts w:asciiTheme="minorHAnsi" w:hAnsiTheme="minorHAnsi" w:cstheme="minorHAnsi"/>
          <w:i/>
          <w:sz w:val="24"/>
          <w:szCs w:val="24"/>
          <w:lang w:val="ro-RO"/>
        </w:rPr>
        <w:t xml:space="preserve"> ?</w:t>
      </w:r>
    </w:p>
    <w:p w14:paraId="5A50B1E2" w14:textId="677B691E" w:rsidR="00396251" w:rsidRPr="00E12128" w:rsidRDefault="00E7485E" w:rsidP="008C5735">
      <w:pPr>
        <w:spacing w:after="0" w:line="240" w:lineRule="auto"/>
        <w:ind w:left="360" w:firstLine="348"/>
        <w:jc w:val="both"/>
        <w:rPr>
          <w:rFonts w:asciiTheme="minorHAnsi" w:hAnsiTheme="minorHAnsi" w:cstheme="minorHAnsi"/>
          <w:lang w:val="ro-RO"/>
        </w:rPr>
      </w:pPr>
      <w:r w:rsidRPr="00E12128">
        <w:rPr>
          <w:rFonts w:asciiTheme="minorHAnsi" w:hAnsiTheme="minorHAnsi" w:cstheme="minorHAnsi"/>
          <w:shd w:val="clear" w:color="auto" w:fill="FFFFFF"/>
        </w:rPr>
        <w:t>Criteriul pentru</w:t>
      </w:r>
      <w:r w:rsidR="00963863" w:rsidRPr="00E12128">
        <w:rPr>
          <w:rFonts w:asciiTheme="minorHAnsi" w:hAnsiTheme="minorHAnsi" w:cstheme="minorHAnsi"/>
          <w:shd w:val="clear" w:color="auto" w:fill="FFFFFF"/>
        </w:rPr>
        <w:t xml:space="preserve"> stabilirea </w:t>
      </w:r>
      <w:r w:rsidRPr="00E12128">
        <w:rPr>
          <w:rFonts w:asciiTheme="minorHAnsi" w:hAnsiTheme="minorHAnsi" w:cstheme="minorHAnsi"/>
          <w:shd w:val="clear" w:color="auto" w:fill="FFFFFF"/>
        </w:rPr>
        <w:t>durat</w:t>
      </w:r>
      <w:r w:rsidR="00963863" w:rsidRPr="00E12128">
        <w:rPr>
          <w:rFonts w:asciiTheme="minorHAnsi" w:hAnsiTheme="minorHAnsi" w:cstheme="minorHAnsi"/>
          <w:shd w:val="clear" w:color="auto" w:fill="FFFFFF"/>
        </w:rPr>
        <w:t>ei</w:t>
      </w:r>
      <w:r w:rsidRPr="00E12128">
        <w:rPr>
          <w:rFonts w:asciiTheme="minorHAnsi" w:hAnsiTheme="minorHAnsi" w:cstheme="minorHAnsi"/>
          <w:shd w:val="clear" w:color="auto" w:fill="FFFFFF"/>
        </w:rPr>
        <w:t xml:space="preserve"> de stocare a datelor cu caracter personal este dat de perioada de păstrare/arhivare legală și de termenii și condițiile stabilite inițial privind prelucrările efectuate.</w:t>
      </w:r>
      <w:r w:rsidR="007665E1" w:rsidRPr="00E12128">
        <w:rPr>
          <w:rFonts w:asciiTheme="minorHAnsi" w:hAnsiTheme="minorHAnsi" w:cstheme="minorHAnsi"/>
          <w:lang w:val="ro-RO"/>
        </w:rPr>
        <w:t xml:space="preserve"> După acest interval, datele dvs. vor fi ireversibil distruse. Orice dată cu caracter personal deținută de noi pentru marketing și informări va fi păstrată până în momentul în care ne veți informa că nu mai doriți să primiți astfel de informări.</w:t>
      </w:r>
    </w:p>
    <w:p w14:paraId="10437BE9" w14:textId="77777777" w:rsidR="007B14B1" w:rsidRPr="00E12128" w:rsidRDefault="007B14B1" w:rsidP="00DC76AB">
      <w:pPr>
        <w:spacing w:after="0" w:line="240" w:lineRule="auto"/>
        <w:ind w:left="567"/>
        <w:jc w:val="both"/>
        <w:rPr>
          <w:rFonts w:asciiTheme="minorHAnsi" w:hAnsiTheme="minorHAnsi" w:cstheme="minorHAnsi"/>
          <w:lang w:val="ro-RO"/>
        </w:rPr>
      </w:pPr>
    </w:p>
    <w:p w14:paraId="64C517D2" w14:textId="42E0B74B" w:rsidR="00396251" w:rsidRPr="007B14B1" w:rsidRDefault="007665E1" w:rsidP="00DC76AB">
      <w:pPr>
        <w:pStyle w:val="Heading1"/>
        <w:numPr>
          <w:ilvl w:val="0"/>
          <w:numId w:val="15"/>
        </w:numPr>
        <w:spacing w:after="0" w:line="240" w:lineRule="auto"/>
        <w:jc w:val="both"/>
        <w:rPr>
          <w:rFonts w:asciiTheme="minorHAnsi" w:hAnsiTheme="minorHAnsi" w:cstheme="minorHAnsi"/>
          <w:i/>
          <w:sz w:val="24"/>
          <w:szCs w:val="24"/>
          <w:lang w:val="ro-RO"/>
        </w:rPr>
      </w:pPr>
      <w:bookmarkStart w:id="3" w:name="_Toc494813230"/>
      <w:bookmarkEnd w:id="3"/>
      <w:r w:rsidRPr="007B14B1">
        <w:rPr>
          <w:rFonts w:asciiTheme="minorHAnsi" w:hAnsiTheme="minorHAnsi" w:cstheme="minorHAnsi"/>
          <w:i/>
          <w:sz w:val="24"/>
          <w:szCs w:val="24"/>
          <w:lang w:val="ro-RO"/>
        </w:rPr>
        <w:t>Care sunt drepturile dumneavoastră</w:t>
      </w:r>
      <w:r w:rsidR="007B14B1">
        <w:rPr>
          <w:rFonts w:asciiTheme="minorHAnsi" w:hAnsiTheme="minorHAnsi" w:cstheme="minorHAnsi"/>
          <w:i/>
          <w:sz w:val="24"/>
          <w:szCs w:val="24"/>
          <w:lang w:val="ro-RO"/>
        </w:rPr>
        <w:t xml:space="preserve"> </w:t>
      </w:r>
      <w:r w:rsidR="00287CFE" w:rsidRPr="007B14B1">
        <w:rPr>
          <w:rFonts w:asciiTheme="minorHAnsi" w:hAnsiTheme="minorHAnsi" w:cstheme="minorHAnsi"/>
          <w:i/>
          <w:sz w:val="24"/>
          <w:szCs w:val="24"/>
          <w:lang w:val="ro-RO"/>
        </w:rPr>
        <w:t>?</w:t>
      </w:r>
    </w:p>
    <w:p w14:paraId="5709E7C3" w14:textId="7F7CE643" w:rsidR="000933F7" w:rsidRPr="00E12128" w:rsidRDefault="00E7485E" w:rsidP="008C5735">
      <w:pPr>
        <w:spacing w:after="0" w:line="240" w:lineRule="auto"/>
        <w:ind w:left="360" w:firstLine="348"/>
        <w:jc w:val="both"/>
        <w:rPr>
          <w:rFonts w:asciiTheme="minorHAnsi" w:hAnsiTheme="minorHAnsi" w:cstheme="minorHAnsi"/>
        </w:rPr>
      </w:pPr>
      <w:r w:rsidRPr="00E12128">
        <w:rPr>
          <w:rFonts w:asciiTheme="minorHAnsi" w:hAnsiTheme="minorHAnsi" w:cstheme="minorHAnsi"/>
        </w:rPr>
        <w:t xml:space="preserve">Incepând cu 25 mai 2018 aveti următoarele drepturi ce rezulta din Regulamentul UE privind protecția datelor cu caracter personal: </w:t>
      </w:r>
    </w:p>
    <w:p w14:paraId="27D37CBE" w14:textId="77777777" w:rsidR="00512C0F"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la informare</w:t>
      </w:r>
      <w:r w:rsidRPr="00E12128">
        <w:rPr>
          <w:rFonts w:asciiTheme="minorHAnsi" w:eastAsia="Times New Roman" w:hAnsiTheme="minorHAnsi" w:cstheme="minorHAnsi"/>
          <w:color w:val="231F20"/>
          <w:lang w:val="en-US"/>
        </w:rPr>
        <w:t xml:space="preserve">  </w:t>
      </w:r>
    </w:p>
    <w:p w14:paraId="38FC5814" w14:textId="1CBA080C" w:rsidR="000933F7" w:rsidRPr="00E12128" w:rsidRDefault="00512C0F" w:rsidP="00512C0F">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w:t>
      </w:r>
      <w:r w:rsidR="000933F7" w:rsidRPr="00E12128">
        <w:rPr>
          <w:rFonts w:asciiTheme="minorHAnsi" w:eastAsia="Times New Roman" w:hAnsiTheme="minorHAnsi" w:cstheme="minorHAnsi"/>
          <w:color w:val="231F20"/>
          <w:lang w:val="en-US"/>
        </w:rPr>
        <w:t>reptul persoanei vizate de a fi informată cu privire la identitatea și datele de contact ale operatorului și ale Responsabilului cu protec</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ia datelor, scopurile în care se face prelucrarea datelor, categoriile de date cu caracter personal vizate, destinatarii sau categoriile de destinatari ai datelor, existen</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 xml:space="preserve">a </w:t>
      </w:r>
      <w:r w:rsidR="000933F7" w:rsidRPr="00E12128">
        <w:rPr>
          <w:rFonts w:asciiTheme="minorHAnsi" w:eastAsia="Times New Roman" w:hAnsiTheme="minorHAnsi" w:cstheme="minorHAnsi"/>
          <w:color w:val="231F20"/>
          <w:lang w:val="en-US"/>
        </w:rPr>
        <w:lastRenderedPageBreak/>
        <w:t>drepturilor prevăzute de legisla</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ia privind protec</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ia datelor cu caracter personal pentru persoana vizată și condi</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iile în care pot fi exercitate;</w:t>
      </w:r>
    </w:p>
    <w:p w14:paraId="70D8B415" w14:textId="77777777" w:rsidR="00512C0F"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de acces la date</w:t>
      </w:r>
      <w:r w:rsidRPr="00E12128">
        <w:rPr>
          <w:rFonts w:asciiTheme="minorHAnsi" w:eastAsia="Times New Roman" w:hAnsiTheme="minorHAnsi" w:cstheme="minorHAnsi"/>
          <w:color w:val="231F20"/>
          <w:lang w:val="en-US"/>
        </w:rPr>
        <w:t xml:space="preserve"> </w:t>
      </w:r>
    </w:p>
    <w:p w14:paraId="66EF951B" w14:textId="36F5054A" w:rsidR="000933F7" w:rsidRPr="00E12128" w:rsidRDefault="00512C0F" w:rsidP="00512C0F">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Dr</w:t>
      </w:r>
      <w:r w:rsidR="000933F7" w:rsidRPr="00E12128">
        <w:rPr>
          <w:rFonts w:asciiTheme="minorHAnsi" w:eastAsia="Times New Roman" w:hAnsiTheme="minorHAnsi" w:cstheme="minorHAnsi"/>
          <w:color w:val="231F20"/>
          <w:lang w:val="en-US"/>
        </w:rPr>
        <w:t>eptul persoanei vizate de a ob</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ine de la operatorul de date la cerere și în mod gratuit, confirmarea faptului că datele cu caracter personal care o vizează, sunt sau nu prelucrate de către acesta;</w:t>
      </w:r>
    </w:p>
    <w:p w14:paraId="6F4531C6" w14:textId="77777777" w:rsidR="00864D52"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la rectificare</w:t>
      </w:r>
      <w:r w:rsidRPr="00E12128">
        <w:rPr>
          <w:rFonts w:asciiTheme="minorHAnsi" w:eastAsia="Times New Roman" w:hAnsiTheme="minorHAnsi" w:cstheme="minorHAnsi"/>
          <w:color w:val="231F20"/>
          <w:lang w:val="en-US"/>
        </w:rPr>
        <w:t xml:space="preserve"> </w:t>
      </w:r>
    </w:p>
    <w:p w14:paraId="5343BEDE" w14:textId="7F2FFE8C" w:rsidR="000933F7" w:rsidRPr="00E12128" w:rsidRDefault="00864D52" w:rsidP="00864D52">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w:t>
      </w:r>
      <w:r w:rsidR="000933F7" w:rsidRPr="00E12128">
        <w:rPr>
          <w:rFonts w:asciiTheme="minorHAnsi" w:eastAsia="Times New Roman" w:hAnsiTheme="minorHAnsi" w:cstheme="minorHAnsi"/>
          <w:color w:val="231F20"/>
          <w:lang w:val="en-US"/>
        </w:rPr>
        <w:t>reptul persoanei vizate de a ob</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ine, la cerere și în mod gratuit, rectificarea datelor inexacte care o privesc, precum și completarea datelor incomplete;</w:t>
      </w:r>
    </w:p>
    <w:p w14:paraId="2872F795" w14:textId="77777777" w:rsidR="00864D52"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la ștergerea datelor (“dreptul de a fi uitat”)</w:t>
      </w:r>
      <w:r w:rsidRPr="00E12128">
        <w:rPr>
          <w:rFonts w:asciiTheme="minorHAnsi" w:eastAsia="Times New Roman" w:hAnsiTheme="minorHAnsi" w:cstheme="minorHAnsi"/>
          <w:color w:val="231F20"/>
          <w:lang w:val="en-US"/>
        </w:rPr>
        <w:t xml:space="preserve"> </w:t>
      </w:r>
    </w:p>
    <w:p w14:paraId="41B62BAB" w14:textId="4B05614F" w:rsidR="006A2DA3" w:rsidRPr="00E12128" w:rsidRDefault="00864D52" w:rsidP="00864D52">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w:t>
      </w:r>
      <w:r w:rsidR="000933F7" w:rsidRPr="00E12128">
        <w:rPr>
          <w:rFonts w:asciiTheme="minorHAnsi" w:eastAsia="Times New Roman" w:hAnsiTheme="minorHAnsi" w:cstheme="minorHAnsi"/>
          <w:color w:val="231F20"/>
          <w:lang w:val="en-US"/>
        </w:rPr>
        <w:t>reptul persoanei vizate de a ob</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ine, la cerere și în mod gratuit, în măsura în care sunt îndeplinite condi</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 xml:space="preserve">iile prevăzute de lege, </w:t>
      </w:r>
      <w:r w:rsidR="006A2DA3" w:rsidRPr="00E12128">
        <w:rPr>
          <w:rFonts w:asciiTheme="minorHAnsi" w:eastAsia="Times New Roman" w:hAnsiTheme="minorHAnsi" w:cstheme="minorHAnsi"/>
          <w:color w:val="231F20"/>
          <w:lang w:val="en-US"/>
        </w:rPr>
        <w:t>s</w:t>
      </w:r>
      <w:r w:rsidR="000933F7" w:rsidRPr="00E12128">
        <w:rPr>
          <w:rFonts w:asciiTheme="minorHAnsi" w:eastAsia="Times New Roman" w:hAnsiTheme="minorHAnsi" w:cstheme="minorHAnsi"/>
          <w:color w:val="231F20"/>
          <w:lang w:val="en-US"/>
        </w:rPr>
        <w:t xml:space="preserve">tergerea </w:t>
      </w:r>
      <w:r w:rsidR="006A2DA3" w:rsidRPr="00E12128">
        <w:rPr>
          <w:rFonts w:asciiTheme="minorHAnsi" w:eastAsia="Times New Roman" w:hAnsiTheme="minorHAnsi" w:cstheme="minorHAnsi"/>
          <w:color w:val="231F20"/>
          <w:lang w:val="en-US"/>
        </w:rPr>
        <w:t>d</w:t>
      </w:r>
      <w:r w:rsidR="000933F7" w:rsidRPr="00E12128">
        <w:rPr>
          <w:rFonts w:asciiTheme="minorHAnsi" w:eastAsia="Times New Roman" w:hAnsiTheme="minorHAnsi" w:cstheme="minorHAnsi"/>
          <w:color w:val="231F20"/>
          <w:lang w:val="en-US"/>
        </w:rPr>
        <w:t>atelor cu caracter personal care privesc acea persoană;</w:t>
      </w:r>
    </w:p>
    <w:p w14:paraId="422B7DCF" w14:textId="77777777" w:rsidR="00864D52"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la restric</w:t>
      </w:r>
      <w:r w:rsidR="006A2DA3" w:rsidRPr="00E12128">
        <w:rPr>
          <w:rFonts w:asciiTheme="minorHAnsi" w:eastAsia="Times New Roman" w:hAnsiTheme="minorHAnsi" w:cstheme="minorHAnsi"/>
          <w:b/>
          <w:color w:val="231F20"/>
          <w:lang w:val="en-US"/>
        </w:rPr>
        <w:t>ț</w:t>
      </w:r>
      <w:r w:rsidRPr="00E12128">
        <w:rPr>
          <w:rFonts w:asciiTheme="minorHAnsi" w:eastAsia="Times New Roman" w:hAnsiTheme="minorHAnsi" w:cstheme="minorHAnsi"/>
          <w:b/>
          <w:color w:val="231F20"/>
          <w:lang w:val="en-US"/>
        </w:rPr>
        <w:t>ionarea prelucrării</w:t>
      </w:r>
      <w:r w:rsidRPr="00E12128">
        <w:rPr>
          <w:rFonts w:asciiTheme="minorHAnsi" w:eastAsia="Times New Roman" w:hAnsiTheme="minorHAnsi" w:cstheme="minorHAnsi"/>
          <w:color w:val="231F20"/>
          <w:lang w:val="en-US"/>
        </w:rPr>
        <w:t xml:space="preserve"> </w:t>
      </w:r>
      <w:r w:rsidR="00FE4890" w:rsidRPr="00E12128">
        <w:rPr>
          <w:rFonts w:asciiTheme="minorHAnsi" w:eastAsia="Times New Roman" w:hAnsiTheme="minorHAnsi" w:cstheme="minorHAnsi"/>
          <w:color w:val="231F20"/>
          <w:lang w:val="en-US"/>
        </w:rPr>
        <w:t xml:space="preserve"> </w:t>
      </w:r>
    </w:p>
    <w:p w14:paraId="1EDA58EB" w14:textId="64AFAA77" w:rsidR="006A2DA3" w:rsidRPr="00E12128" w:rsidRDefault="00864D52" w:rsidP="00864D52">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w:t>
      </w:r>
      <w:r w:rsidR="000933F7" w:rsidRPr="00E12128">
        <w:rPr>
          <w:rFonts w:asciiTheme="minorHAnsi" w:eastAsia="Times New Roman" w:hAnsiTheme="minorHAnsi" w:cstheme="minorHAnsi"/>
          <w:color w:val="231F20"/>
          <w:lang w:val="en-US"/>
        </w:rPr>
        <w:t>reptul persoanei vizate de a ob</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ine, la cerere și în mod gratuit, în măsura în care sunt îndeplinite condi</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iile prevăzute de lege, marcarea datelor cu caracter personal stocate, cu scopul de a limita prelucrarea ulterioară a acestora;</w:t>
      </w:r>
    </w:p>
    <w:p w14:paraId="6258E11F" w14:textId="77777777" w:rsidR="00864D52"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la portabilitatea datelor</w:t>
      </w:r>
      <w:r w:rsidRPr="00E12128">
        <w:rPr>
          <w:rFonts w:asciiTheme="minorHAnsi" w:eastAsia="Times New Roman" w:hAnsiTheme="minorHAnsi" w:cstheme="minorHAnsi"/>
          <w:color w:val="231F20"/>
          <w:lang w:val="en-US"/>
        </w:rPr>
        <w:t xml:space="preserve"> </w:t>
      </w:r>
    </w:p>
    <w:p w14:paraId="1BB9CCDF" w14:textId="4BDFC36C" w:rsidR="000933F7" w:rsidRPr="00E12128" w:rsidRDefault="00864D52" w:rsidP="00864D52">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w:t>
      </w:r>
      <w:r w:rsidR="000933F7" w:rsidRPr="00E12128">
        <w:rPr>
          <w:rFonts w:asciiTheme="minorHAnsi" w:eastAsia="Times New Roman" w:hAnsiTheme="minorHAnsi" w:cstheme="minorHAnsi"/>
          <w:color w:val="231F20"/>
          <w:lang w:val="en-US"/>
        </w:rPr>
        <w:t xml:space="preserve">reptul persoanei vizate de a primi, la cerere și în mod gratuit, datele cu caracter personal într–o modalitate structurată, folosită în mod obișnuit și într–un format ușor de citit, precum și dreptul ca aceste date să fie transmise de </w:t>
      </w:r>
      <w:r w:rsidR="006A2DA3" w:rsidRPr="00E12128">
        <w:rPr>
          <w:rFonts w:asciiTheme="minorHAnsi" w:eastAsia="Times New Roman" w:hAnsiTheme="minorHAnsi" w:cstheme="minorHAnsi"/>
          <w:color w:val="231F20"/>
          <w:lang w:val="en-US"/>
        </w:rPr>
        <w:t xml:space="preserve">către Transilvania Broker de Asigurare </w:t>
      </w:r>
      <w:r w:rsidR="000933F7" w:rsidRPr="00E12128">
        <w:rPr>
          <w:rFonts w:asciiTheme="minorHAnsi" w:eastAsia="Times New Roman" w:hAnsiTheme="minorHAnsi" w:cstheme="minorHAnsi"/>
          <w:color w:val="231F20"/>
          <w:lang w:val="en-US"/>
        </w:rPr>
        <w:t>S.A. către alt operator de date, în măsura în care sunt îndeplinite condi</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 xml:space="preserve">iile prevăzute de lege; </w:t>
      </w:r>
    </w:p>
    <w:p w14:paraId="2E69C4B8" w14:textId="77777777" w:rsidR="00CD018C" w:rsidRPr="00CD018C"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la opozi</w:t>
      </w:r>
      <w:r w:rsidR="006A2DA3" w:rsidRPr="00E12128">
        <w:rPr>
          <w:rFonts w:asciiTheme="minorHAnsi" w:eastAsia="Times New Roman" w:hAnsiTheme="minorHAnsi" w:cstheme="minorHAnsi"/>
          <w:b/>
          <w:color w:val="231F20"/>
          <w:lang w:val="en-US"/>
        </w:rPr>
        <w:t>ț</w:t>
      </w:r>
      <w:r w:rsidRPr="00E12128">
        <w:rPr>
          <w:rFonts w:asciiTheme="minorHAnsi" w:eastAsia="Times New Roman" w:hAnsiTheme="minorHAnsi" w:cstheme="minorHAnsi"/>
          <w:b/>
          <w:color w:val="231F20"/>
          <w:lang w:val="en-US"/>
        </w:rPr>
        <w:t xml:space="preserve">ie </w:t>
      </w:r>
    </w:p>
    <w:p w14:paraId="72D86611" w14:textId="6BEE4213" w:rsidR="000933F7" w:rsidRPr="00E12128" w:rsidRDefault="00CD018C" w:rsidP="00CD018C">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w:t>
      </w:r>
      <w:r w:rsidR="000933F7" w:rsidRPr="00E12128">
        <w:rPr>
          <w:rFonts w:asciiTheme="minorHAnsi" w:eastAsia="Times New Roman" w:hAnsiTheme="minorHAnsi" w:cstheme="minorHAnsi"/>
          <w:color w:val="231F20"/>
          <w:lang w:val="en-US"/>
        </w:rPr>
        <w:t>reptul persoanei vizate de a se opune în orice moment, din motive întemeiate și legitime legate de situa</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ia sa particulara, ca datele cu caracter personal care o vizează să facă obiectul unei prelucrări, în măsura în care sunt îndeplinite condi</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iile prevăzute de lege;</w:t>
      </w:r>
    </w:p>
    <w:p w14:paraId="1DA4E256" w14:textId="77777777" w:rsidR="00CD018C" w:rsidRDefault="000933F7" w:rsidP="00DC76AB">
      <w:pPr>
        <w:pStyle w:val="ListParagraph"/>
        <w:numPr>
          <w:ilvl w:val="0"/>
          <w:numId w:val="14"/>
        </w:numPr>
        <w:shd w:val="clear" w:color="auto" w:fill="FFFFFF"/>
        <w:spacing w:after="0" w:line="240" w:lineRule="auto"/>
        <w:jc w:val="both"/>
        <w:rPr>
          <w:rFonts w:asciiTheme="minorHAnsi" w:eastAsia="Times New Roman" w:hAnsiTheme="minorHAnsi" w:cstheme="minorHAnsi"/>
          <w:color w:val="231F20"/>
          <w:lang w:val="en-US"/>
        </w:rPr>
      </w:pPr>
      <w:r w:rsidRPr="00E12128">
        <w:rPr>
          <w:rFonts w:asciiTheme="minorHAnsi" w:eastAsia="Times New Roman" w:hAnsiTheme="minorHAnsi" w:cstheme="minorHAnsi"/>
          <w:b/>
          <w:color w:val="231F20"/>
          <w:lang w:val="en-US"/>
        </w:rPr>
        <w:t>Dreptul de a nu fi supus unei decizii individuale</w:t>
      </w:r>
      <w:r w:rsidRPr="00E12128">
        <w:rPr>
          <w:rFonts w:asciiTheme="minorHAnsi" w:eastAsia="Times New Roman" w:hAnsiTheme="minorHAnsi" w:cstheme="minorHAnsi"/>
          <w:color w:val="231F20"/>
          <w:lang w:val="en-US"/>
        </w:rPr>
        <w:t xml:space="preserve"> </w:t>
      </w:r>
    </w:p>
    <w:p w14:paraId="09E5E646" w14:textId="177DA426" w:rsidR="000933F7" w:rsidRPr="00E12128" w:rsidRDefault="00CD018C" w:rsidP="00CD018C">
      <w:pPr>
        <w:pStyle w:val="ListParagraph"/>
        <w:shd w:val="clear" w:color="auto" w:fill="FFFFFF"/>
        <w:spacing w:after="0" w:line="240" w:lineRule="auto"/>
        <w:ind w:left="1080"/>
        <w:jc w:val="both"/>
        <w:rPr>
          <w:rFonts w:asciiTheme="minorHAnsi" w:eastAsia="Times New Roman" w:hAnsiTheme="minorHAnsi" w:cstheme="minorHAnsi"/>
          <w:color w:val="231F20"/>
          <w:lang w:val="en-US"/>
        </w:rPr>
      </w:pPr>
      <w:r>
        <w:rPr>
          <w:rFonts w:asciiTheme="minorHAnsi" w:eastAsia="Times New Roman" w:hAnsiTheme="minorHAnsi" w:cstheme="minorHAnsi"/>
          <w:color w:val="231F20"/>
          <w:lang w:val="en-US"/>
        </w:rPr>
        <w:t>Dr</w:t>
      </w:r>
      <w:r w:rsidR="000933F7" w:rsidRPr="00E12128">
        <w:rPr>
          <w:rFonts w:asciiTheme="minorHAnsi" w:eastAsia="Times New Roman" w:hAnsiTheme="minorHAnsi" w:cstheme="minorHAnsi"/>
          <w:color w:val="231F20"/>
          <w:lang w:val="en-US"/>
        </w:rPr>
        <w:t>eptul persoanei vizate de a cere și de a ob</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ine retragerea, anularea sau reevaluarea oricărei decizii bazate exclusiv pe prelucrări efectuate prin mijloace automate (incluzând crearea de profiluri) care produce efecte juridice în privin</w:t>
      </w:r>
      <w:r w:rsidR="006A2DA3" w:rsidRPr="00E12128">
        <w:rPr>
          <w:rFonts w:asciiTheme="minorHAnsi" w:eastAsia="Times New Roman" w:hAnsiTheme="minorHAnsi" w:cstheme="minorHAnsi"/>
          <w:color w:val="231F20"/>
          <w:lang w:val="en-US"/>
        </w:rPr>
        <w:t>ț</w:t>
      </w:r>
      <w:r w:rsidR="000933F7" w:rsidRPr="00E12128">
        <w:rPr>
          <w:rFonts w:asciiTheme="minorHAnsi" w:eastAsia="Times New Roman" w:hAnsiTheme="minorHAnsi" w:cstheme="minorHAnsi"/>
          <w:color w:val="231F20"/>
          <w:lang w:val="en-US"/>
        </w:rPr>
        <w:t>a persoanei vizate sau o afectează în mod similar într–o măsură semnificativă</w:t>
      </w:r>
    </w:p>
    <w:p w14:paraId="0C2C490B" w14:textId="77777777" w:rsidR="00587F99" w:rsidRDefault="00587F99" w:rsidP="00DC76AB">
      <w:pPr>
        <w:spacing w:after="0" w:line="240" w:lineRule="auto"/>
        <w:ind w:left="360" w:firstLine="348"/>
        <w:jc w:val="both"/>
        <w:rPr>
          <w:rFonts w:asciiTheme="minorHAnsi" w:hAnsiTheme="minorHAnsi" w:cstheme="minorHAnsi"/>
          <w:lang w:val="ro-RO"/>
        </w:rPr>
      </w:pPr>
    </w:p>
    <w:p w14:paraId="6A2B71BF" w14:textId="0E5ADB6C" w:rsidR="008C6F26" w:rsidRPr="00CC33A6" w:rsidRDefault="008C6F26" w:rsidP="00CC33A6">
      <w:pPr>
        <w:pStyle w:val="ListParagraph"/>
        <w:numPr>
          <w:ilvl w:val="0"/>
          <w:numId w:val="15"/>
        </w:numPr>
        <w:shd w:val="clear" w:color="auto" w:fill="FFFFFF"/>
        <w:spacing w:after="300" w:line="398" w:lineRule="atLeast"/>
        <w:jc w:val="both"/>
        <w:textAlignment w:val="baseline"/>
        <w:rPr>
          <w:rFonts w:asciiTheme="minorHAnsi" w:eastAsia="Times New Roman" w:hAnsiTheme="minorHAnsi" w:cstheme="minorHAnsi"/>
          <w:b/>
          <w:i/>
          <w:sz w:val="24"/>
          <w:szCs w:val="24"/>
          <w:lang w:val="en-US"/>
        </w:rPr>
      </w:pPr>
      <w:r w:rsidRPr="00CC33A6">
        <w:rPr>
          <w:rFonts w:asciiTheme="minorHAnsi" w:eastAsia="Times New Roman" w:hAnsiTheme="minorHAnsi" w:cstheme="minorHAnsi"/>
          <w:b/>
          <w:i/>
          <w:sz w:val="24"/>
          <w:szCs w:val="24"/>
          <w:lang w:val="en-US"/>
        </w:rPr>
        <w:t xml:space="preserve">Te rugăm să reții </w:t>
      </w:r>
      <w:r w:rsidR="00CC33A6" w:rsidRPr="00CC33A6">
        <w:rPr>
          <w:rFonts w:asciiTheme="minorHAnsi" w:eastAsia="Times New Roman" w:hAnsiTheme="minorHAnsi" w:cstheme="minorHAnsi"/>
          <w:b/>
          <w:i/>
          <w:sz w:val="24"/>
          <w:szCs w:val="24"/>
          <w:lang w:val="en-US"/>
        </w:rPr>
        <w:t xml:space="preserve">următoarele aspecte </w:t>
      </w:r>
      <w:r w:rsidRPr="00CC33A6">
        <w:rPr>
          <w:rFonts w:asciiTheme="minorHAnsi" w:eastAsia="Times New Roman" w:hAnsiTheme="minorHAnsi" w:cstheme="minorHAnsi"/>
          <w:b/>
          <w:i/>
          <w:sz w:val="24"/>
          <w:szCs w:val="24"/>
          <w:lang w:val="en-US"/>
        </w:rPr>
        <w:t>:</w:t>
      </w:r>
    </w:p>
    <w:p w14:paraId="1D9E51DB" w14:textId="77777777" w:rsidR="00CC33A6" w:rsidRPr="007417D2" w:rsidRDefault="008C6F26" w:rsidP="002777E4">
      <w:pPr>
        <w:numPr>
          <w:ilvl w:val="0"/>
          <w:numId w:val="29"/>
        </w:numPr>
        <w:shd w:val="clear" w:color="auto" w:fill="FFFFFF"/>
        <w:spacing w:after="0" w:line="240" w:lineRule="auto"/>
        <w:ind w:left="426"/>
        <w:jc w:val="both"/>
        <w:textAlignment w:val="baseline"/>
        <w:rPr>
          <w:rFonts w:asciiTheme="minorHAnsi" w:eastAsia="Times New Roman" w:hAnsiTheme="minorHAnsi" w:cstheme="minorHAnsi"/>
          <w:lang w:val="en-US"/>
        </w:rPr>
      </w:pPr>
      <w:r w:rsidRPr="007B14B1">
        <w:rPr>
          <w:rFonts w:asciiTheme="minorHAnsi" w:eastAsia="Times New Roman" w:hAnsiTheme="minorHAnsi" w:cstheme="minorHAnsi"/>
          <w:lang w:val="en-US"/>
        </w:rPr>
        <w:t xml:space="preserve">Dacă vrei să îți exerciți drepturile, o poți face prin </w:t>
      </w:r>
      <w:r w:rsidRPr="007417D2">
        <w:rPr>
          <w:rFonts w:asciiTheme="minorHAnsi" w:eastAsia="Times New Roman" w:hAnsiTheme="minorHAnsi" w:cstheme="minorHAnsi"/>
          <w:lang w:val="en-US"/>
        </w:rPr>
        <w:t>transmiterea unei cereri scrise, semnate și datate</w:t>
      </w:r>
      <w:r w:rsidR="00CC33A6" w:rsidRPr="007417D2">
        <w:rPr>
          <w:rFonts w:asciiTheme="minorHAnsi" w:eastAsia="Times New Roman" w:hAnsiTheme="minorHAnsi" w:cstheme="minorHAnsi"/>
          <w:lang w:val="en-US"/>
        </w:rPr>
        <w:t xml:space="preserve">, astfel : </w:t>
      </w:r>
    </w:p>
    <w:p w14:paraId="76200AB8" w14:textId="07166FEF" w:rsidR="00CC33A6" w:rsidRPr="007B14B1" w:rsidRDefault="00CC33A6" w:rsidP="00CC33A6">
      <w:pPr>
        <w:pStyle w:val="ListParagraph"/>
        <w:numPr>
          <w:ilvl w:val="1"/>
          <w:numId w:val="29"/>
        </w:numPr>
        <w:spacing w:after="0" w:line="240" w:lineRule="auto"/>
        <w:jc w:val="both"/>
        <w:rPr>
          <w:rFonts w:asciiTheme="minorHAnsi" w:hAnsiTheme="minorHAnsi" w:cstheme="minorHAnsi"/>
          <w:i/>
          <w:lang w:val="ro-RO"/>
        </w:rPr>
      </w:pPr>
      <w:r w:rsidRPr="007B14B1">
        <w:rPr>
          <w:rFonts w:asciiTheme="minorHAnsi" w:hAnsiTheme="minorHAnsi" w:cstheme="minorHAnsi"/>
          <w:i/>
          <w:lang w:val="ro-RO"/>
        </w:rPr>
        <w:t xml:space="preserve">Prin poșta la adresa : Bistrița, </w:t>
      </w:r>
      <w:r w:rsidR="00437B6B">
        <w:rPr>
          <w:rFonts w:asciiTheme="minorHAnsi" w:hAnsiTheme="minorHAnsi" w:cstheme="minorHAnsi"/>
          <w:i/>
          <w:lang w:val="ro-RO"/>
        </w:rPr>
        <w:t>Calea Moldovei,</w:t>
      </w:r>
      <w:r w:rsidRPr="007B14B1">
        <w:rPr>
          <w:rFonts w:asciiTheme="minorHAnsi" w:hAnsiTheme="minorHAnsi" w:cstheme="minorHAnsi"/>
          <w:i/>
          <w:lang w:val="ro-RO"/>
        </w:rPr>
        <w:t xml:space="preserve"> nr.</w:t>
      </w:r>
      <w:r w:rsidR="00437B6B">
        <w:rPr>
          <w:rFonts w:asciiTheme="minorHAnsi" w:hAnsiTheme="minorHAnsi" w:cstheme="minorHAnsi"/>
          <w:i/>
          <w:lang w:val="ro-RO"/>
        </w:rPr>
        <w:t>13</w:t>
      </w:r>
      <w:r w:rsidRPr="007B14B1">
        <w:rPr>
          <w:rFonts w:asciiTheme="minorHAnsi" w:hAnsiTheme="minorHAnsi" w:cstheme="minorHAnsi"/>
          <w:i/>
          <w:lang w:val="ro-RO"/>
        </w:rPr>
        <w:t>, jud. Bistrița-Năsăud, cod 4200</w:t>
      </w:r>
      <w:r w:rsidR="00437B6B">
        <w:rPr>
          <w:rFonts w:asciiTheme="minorHAnsi" w:hAnsiTheme="minorHAnsi" w:cstheme="minorHAnsi"/>
          <w:i/>
          <w:lang w:val="ro-RO"/>
        </w:rPr>
        <w:t>96</w:t>
      </w:r>
    </w:p>
    <w:p w14:paraId="46481B32" w14:textId="5792B640" w:rsidR="00CC33A6" w:rsidRPr="007B14B1" w:rsidRDefault="00CC33A6" w:rsidP="00CC33A6">
      <w:pPr>
        <w:pStyle w:val="ListParagraph"/>
        <w:numPr>
          <w:ilvl w:val="1"/>
          <w:numId w:val="29"/>
        </w:numPr>
        <w:spacing w:after="0" w:line="240" w:lineRule="auto"/>
        <w:jc w:val="both"/>
        <w:rPr>
          <w:rFonts w:asciiTheme="minorHAnsi" w:hAnsiTheme="minorHAnsi" w:cstheme="minorHAnsi"/>
          <w:i/>
          <w:lang w:val="ro-RO"/>
        </w:rPr>
      </w:pPr>
      <w:r w:rsidRPr="007B14B1">
        <w:rPr>
          <w:rFonts w:asciiTheme="minorHAnsi" w:hAnsiTheme="minorHAnsi" w:cstheme="minorHAnsi"/>
          <w:i/>
          <w:lang w:val="ro-RO"/>
        </w:rPr>
        <w:t xml:space="preserve">Personal – la sediul nostru din Bistrița, </w:t>
      </w:r>
      <w:r w:rsidR="00437B6B">
        <w:rPr>
          <w:rFonts w:asciiTheme="minorHAnsi" w:hAnsiTheme="minorHAnsi" w:cstheme="minorHAnsi"/>
          <w:i/>
          <w:lang w:val="ro-RO"/>
        </w:rPr>
        <w:t>Calea Moldovei,</w:t>
      </w:r>
      <w:r w:rsidR="00437B6B" w:rsidRPr="007B14B1">
        <w:rPr>
          <w:rFonts w:asciiTheme="minorHAnsi" w:hAnsiTheme="minorHAnsi" w:cstheme="minorHAnsi"/>
          <w:i/>
          <w:lang w:val="ro-RO"/>
        </w:rPr>
        <w:t xml:space="preserve"> nr.</w:t>
      </w:r>
      <w:r w:rsidR="00437B6B">
        <w:rPr>
          <w:rFonts w:asciiTheme="minorHAnsi" w:hAnsiTheme="minorHAnsi" w:cstheme="minorHAnsi"/>
          <w:i/>
          <w:lang w:val="ro-RO"/>
        </w:rPr>
        <w:t>13</w:t>
      </w:r>
      <w:r w:rsidRPr="007B14B1">
        <w:rPr>
          <w:rFonts w:asciiTheme="minorHAnsi" w:hAnsiTheme="minorHAnsi" w:cstheme="minorHAnsi"/>
          <w:i/>
          <w:lang w:val="ro-RO"/>
        </w:rPr>
        <w:t>, jud. Bistrița-Năsăud, cod 4200</w:t>
      </w:r>
      <w:r w:rsidR="009702DD">
        <w:rPr>
          <w:rFonts w:asciiTheme="minorHAnsi" w:hAnsiTheme="minorHAnsi" w:cstheme="minorHAnsi"/>
          <w:i/>
          <w:lang w:val="ro-RO"/>
        </w:rPr>
        <w:t>96</w:t>
      </w:r>
    </w:p>
    <w:p w14:paraId="57482BCC" w14:textId="77777777" w:rsidR="00CC33A6" w:rsidRPr="007B14B1" w:rsidRDefault="00CC33A6" w:rsidP="00CC33A6">
      <w:pPr>
        <w:pStyle w:val="ListParagraph"/>
        <w:numPr>
          <w:ilvl w:val="1"/>
          <w:numId w:val="29"/>
        </w:numPr>
        <w:spacing w:after="0" w:line="240" w:lineRule="auto"/>
        <w:jc w:val="both"/>
        <w:rPr>
          <w:rFonts w:asciiTheme="minorHAnsi" w:hAnsiTheme="minorHAnsi" w:cstheme="minorHAnsi"/>
          <w:i/>
          <w:lang w:val="ro-RO"/>
        </w:rPr>
      </w:pPr>
      <w:r w:rsidRPr="007B14B1">
        <w:rPr>
          <w:rFonts w:asciiTheme="minorHAnsi" w:hAnsiTheme="minorHAnsi" w:cstheme="minorHAnsi"/>
          <w:i/>
          <w:lang w:val="ro-RO"/>
        </w:rPr>
        <w:t xml:space="preserve">Prin e-mail : </w:t>
      </w:r>
      <w:hyperlink r:id="rId9" w:history="1">
        <w:r w:rsidRPr="007B14B1">
          <w:rPr>
            <w:rStyle w:val="Hyperlink"/>
            <w:rFonts w:asciiTheme="minorHAnsi" w:hAnsiTheme="minorHAnsi" w:cstheme="minorHAnsi"/>
            <w:i/>
            <w:color w:val="auto"/>
            <w:u w:val="none"/>
            <w:lang w:val="ro-RO"/>
          </w:rPr>
          <w:t>dataprotection@transilvaniabroker.ro</w:t>
        </w:r>
      </w:hyperlink>
    </w:p>
    <w:p w14:paraId="3292B6A7" w14:textId="22965476" w:rsidR="008C6F26" w:rsidRPr="008C6F26" w:rsidRDefault="008C6F26" w:rsidP="002777E4">
      <w:pPr>
        <w:numPr>
          <w:ilvl w:val="0"/>
          <w:numId w:val="29"/>
        </w:numPr>
        <w:shd w:val="clear" w:color="auto" w:fill="FFFFFF"/>
        <w:spacing w:after="0" w:line="240" w:lineRule="auto"/>
        <w:ind w:left="426"/>
        <w:jc w:val="both"/>
        <w:textAlignment w:val="baseline"/>
        <w:rPr>
          <w:rFonts w:asciiTheme="minorHAnsi" w:eastAsia="Times New Roman" w:hAnsiTheme="minorHAnsi" w:cstheme="minorHAnsi"/>
          <w:lang w:val="en-US"/>
        </w:rPr>
      </w:pPr>
      <w:r w:rsidRPr="008C6F26">
        <w:rPr>
          <w:rFonts w:asciiTheme="minorHAnsi" w:eastAsia="Times New Roman" w:hAnsiTheme="minorHAnsi" w:cstheme="minorHAnsi"/>
          <w:lang w:val="en-US"/>
        </w:rPr>
        <w:t>Drepturile enumerate mai sus nu sunt absolute. Există excepții, de aceea fiecare cerere primit</w:t>
      </w:r>
      <w:r w:rsidR="00CC33A6" w:rsidRPr="00D364CB">
        <w:rPr>
          <w:rFonts w:asciiTheme="minorHAnsi" w:eastAsia="Times New Roman" w:hAnsiTheme="minorHAnsi" w:cstheme="minorHAnsi"/>
          <w:lang w:val="en-US"/>
        </w:rPr>
        <w:t>ă</w:t>
      </w:r>
      <w:r w:rsidRPr="008C6F26">
        <w:rPr>
          <w:rFonts w:asciiTheme="minorHAnsi" w:eastAsia="Times New Roman" w:hAnsiTheme="minorHAnsi" w:cstheme="minorHAnsi"/>
          <w:lang w:val="en-US"/>
        </w:rPr>
        <w:t xml:space="preserve"> va fi analizată astfel încât să decidem dacă este întemeiată sau nu. În măsura în care cererea este întemeiată, îți vom facilita exercitarea drepturilor. Dacă cererea este neîntemeiată, o vom respinge, însă te vom informa asupra motivelor refuzului și asupra drepturilor de a depune o plângere la Autoritatea de Supraveghere și de a te adresa justiției.</w:t>
      </w:r>
    </w:p>
    <w:p w14:paraId="4175F225" w14:textId="277B654A" w:rsidR="008C6F26" w:rsidRPr="008C6F26" w:rsidRDefault="008C6F26" w:rsidP="002777E4">
      <w:pPr>
        <w:numPr>
          <w:ilvl w:val="0"/>
          <w:numId w:val="29"/>
        </w:numPr>
        <w:shd w:val="clear" w:color="auto" w:fill="FFFFFF"/>
        <w:spacing w:after="0" w:line="240" w:lineRule="auto"/>
        <w:ind w:left="426"/>
        <w:jc w:val="both"/>
        <w:textAlignment w:val="baseline"/>
        <w:rPr>
          <w:rFonts w:asciiTheme="minorHAnsi" w:eastAsia="Times New Roman" w:hAnsiTheme="minorHAnsi" w:cstheme="minorHAnsi"/>
          <w:lang w:val="en-US"/>
        </w:rPr>
      </w:pPr>
      <w:r w:rsidRPr="008C6F26">
        <w:rPr>
          <w:rFonts w:asciiTheme="minorHAnsi" w:eastAsia="Times New Roman" w:hAnsiTheme="minorHAnsi" w:cstheme="minorHAnsi"/>
          <w:lang w:val="en-US"/>
        </w:rPr>
        <w:t xml:space="preserve">Vom încerca să răspundem solicitării </w:t>
      </w:r>
      <w:r w:rsidR="007417D2">
        <w:rPr>
          <w:rFonts w:asciiTheme="minorHAnsi" w:eastAsia="Times New Roman" w:hAnsiTheme="minorHAnsi" w:cstheme="minorHAnsi"/>
          <w:lang w:val="en-US"/>
        </w:rPr>
        <w:t xml:space="preserve">tale </w:t>
      </w:r>
      <w:r w:rsidRPr="008C6F26">
        <w:rPr>
          <w:rFonts w:asciiTheme="minorHAnsi" w:eastAsia="Times New Roman" w:hAnsiTheme="minorHAnsi" w:cstheme="minorHAnsi"/>
          <w:lang w:val="en-US"/>
        </w:rPr>
        <w:t>în termen de 30 de zile. Cu toate acestea, termenul poate fi prelungit în funcție de diferite aspect</w:t>
      </w:r>
      <w:r w:rsidR="007417D2">
        <w:rPr>
          <w:rFonts w:asciiTheme="minorHAnsi" w:eastAsia="Times New Roman" w:hAnsiTheme="minorHAnsi" w:cstheme="minorHAnsi"/>
          <w:lang w:val="en-US"/>
        </w:rPr>
        <w:t>e</w:t>
      </w:r>
      <w:r w:rsidRPr="008C6F26">
        <w:rPr>
          <w:rFonts w:asciiTheme="minorHAnsi" w:eastAsia="Times New Roman" w:hAnsiTheme="minorHAnsi" w:cstheme="minorHAnsi"/>
          <w:lang w:val="en-US"/>
        </w:rPr>
        <w:t>, precum complexitatea cererii, numărul mare de cereri primite sau imposibilitatea de a te identifica într-un termen util.</w:t>
      </w:r>
    </w:p>
    <w:p w14:paraId="64D7483C" w14:textId="7424D0EE" w:rsidR="008C6F26" w:rsidRPr="008C6F26" w:rsidRDefault="008C6F26" w:rsidP="002777E4">
      <w:pPr>
        <w:numPr>
          <w:ilvl w:val="0"/>
          <w:numId w:val="29"/>
        </w:numPr>
        <w:shd w:val="clear" w:color="auto" w:fill="FFFFFF"/>
        <w:spacing w:after="0" w:line="240" w:lineRule="auto"/>
        <w:ind w:left="426"/>
        <w:jc w:val="both"/>
        <w:textAlignment w:val="baseline"/>
        <w:rPr>
          <w:rFonts w:asciiTheme="minorHAnsi" w:eastAsia="Times New Roman" w:hAnsiTheme="minorHAnsi" w:cstheme="minorHAnsi"/>
          <w:sz w:val="24"/>
          <w:szCs w:val="24"/>
          <w:lang w:val="en-US"/>
        </w:rPr>
      </w:pPr>
      <w:r w:rsidRPr="008C6F26">
        <w:rPr>
          <w:rFonts w:asciiTheme="minorHAnsi" w:eastAsia="Times New Roman" w:hAnsiTheme="minorHAnsi" w:cstheme="minorHAnsi"/>
          <w:lang w:val="en-US"/>
        </w:rPr>
        <w:t>Dacă, de</w:t>
      </w:r>
      <w:r w:rsidR="007417D2">
        <w:rPr>
          <w:rFonts w:asciiTheme="minorHAnsi" w:eastAsia="Times New Roman" w:hAnsiTheme="minorHAnsi" w:cstheme="minorHAnsi"/>
          <w:lang w:val="en-US"/>
        </w:rPr>
        <w:t>ș</w:t>
      </w:r>
      <w:r w:rsidRPr="008C6F26">
        <w:rPr>
          <w:rFonts w:asciiTheme="minorHAnsi" w:eastAsia="Times New Roman" w:hAnsiTheme="minorHAnsi" w:cstheme="minorHAnsi"/>
          <w:lang w:val="en-US"/>
        </w:rPr>
        <w:t>i depunem toate eforturile, nu reușim să te identificăm, iar tu nu ne furnizezi informații suplimentare pentru a reuși să te identificăm, nu suntem obligați să dăm curs solicitării</w:t>
      </w:r>
      <w:r w:rsidRPr="008C6F26">
        <w:rPr>
          <w:rFonts w:asciiTheme="minorHAnsi" w:eastAsia="Times New Roman" w:hAnsiTheme="minorHAnsi" w:cstheme="minorHAnsi"/>
          <w:sz w:val="24"/>
          <w:szCs w:val="24"/>
          <w:lang w:val="en-US"/>
        </w:rPr>
        <w:t>.</w:t>
      </w:r>
    </w:p>
    <w:p w14:paraId="161AEE4F" w14:textId="77777777" w:rsidR="00254BEE" w:rsidRPr="00DC2AE2" w:rsidRDefault="00254BEE" w:rsidP="00DC76AB">
      <w:pPr>
        <w:spacing w:after="0" w:line="240" w:lineRule="auto"/>
        <w:jc w:val="both"/>
        <w:rPr>
          <w:rFonts w:asciiTheme="minorHAnsi" w:hAnsiTheme="minorHAnsi" w:cstheme="minorHAnsi"/>
          <w:lang w:val="ro-RO"/>
        </w:rPr>
      </w:pPr>
    </w:p>
    <w:p w14:paraId="6061B7CE" w14:textId="77777777" w:rsidR="00CC33A6" w:rsidRPr="007417D2" w:rsidRDefault="00CC33A6" w:rsidP="00CC33A6">
      <w:pPr>
        <w:spacing w:after="0" w:line="240" w:lineRule="auto"/>
        <w:ind w:left="360" w:firstLine="348"/>
        <w:jc w:val="both"/>
        <w:rPr>
          <w:rFonts w:asciiTheme="minorHAnsi" w:hAnsiTheme="minorHAnsi" w:cstheme="minorHAnsi"/>
          <w:i/>
          <w:lang w:val="ro-RO"/>
        </w:rPr>
      </w:pPr>
      <w:r w:rsidRPr="007417D2">
        <w:rPr>
          <w:rFonts w:asciiTheme="minorHAnsi" w:hAnsiTheme="minorHAnsi" w:cstheme="minorHAnsi"/>
          <w:i/>
          <w:lang w:val="ro-RO"/>
        </w:rPr>
        <w:t>Dacă, totuși, credeți că datele dvs. personale nu au fost tratate corespunzător conform legii, puteți contacta Autoritatea Națională de Supraveghere a Prelucrării Datelor cu Caracter Personal și puteți depune o plângere la aceasta.</w:t>
      </w:r>
    </w:p>
    <w:p w14:paraId="67DB7E6E" w14:textId="77777777" w:rsidR="00254BEE" w:rsidRPr="00DC2AE2" w:rsidRDefault="00254BEE" w:rsidP="00DC76AB">
      <w:pPr>
        <w:spacing w:after="0" w:line="240" w:lineRule="auto"/>
        <w:jc w:val="both"/>
        <w:rPr>
          <w:rFonts w:asciiTheme="minorHAnsi" w:hAnsiTheme="minorHAnsi" w:cstheme="minorHAnsi"/>
          <w:lang w:val="ro-RO"/>
        </w:rPr>
      </w:pPr>
    </w:p>
    <w:p w14:paraId="63B235A1" w14:textId="22350A5E" w:rsidR="00396251" w:rsidRPr="00DC2AE2" w:rsidRDefault="00396251" w:rsidP="00DC76AB">
      <w:pPr>
        <w:spacing w:after="0" w:line="240" w:lineRule="auto"/>
        <w:jc w:val="both"/>
        <w:rPr>
          <w:rFonts w:asciiTheme="minorHAnsi" w:hAnsiTheme="minorHAnsi" w:cstheme="minorHAnsi"/>
          <w:lang w:val="ro-RO"/>
        </w:rPr>
      </w:pPr>
    </w:p>
    <w:sectPr w:rsidR="00396251" w:rsidRPr="00DC2AE2" w:rsidSect="00F27366">
      <w:headerReference w:type="default" r:id="rId10"/>
      <w:pgSz w:w="11906" w:h="16838"/>
      <w:pgMar w:top="32" w:right="991" w:bottom="709" w:left="851" w:header="25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8858" w14:textId="77777777" w:rsidR="00973F48" w:rsidRDefault="00973F48">
      <w:pPr>
        <w:spacing w:after="0" w:line="240" w:lineRule="auto"/>
      </w:pPr>
      <w:r>
        <w:separator/>
      </w:r>
    </w:p>
  </w:endnote>
  <w:endnote w:type="continuationSeparator" w:id="0">
    <w:p w14:paraId="357A273C" w14:textId="77777777" w:rsidR="00973F48" w:rsidRDefault="0097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D4B0E" w14:textId="77777777" w:rsidR="00973F48" w:rsidRDefault="00973F48">
      <w:pPr>
        <w:spacing w:after="0" w:line="240" w:lineRule="auto"/>
      </w:pPr>
      <w:r>
        <w:separator/>
      </w:r>
    </w:p>
  </w:footnote>
  <w:footnote w:type="continuationSeparator" w:id="0">
    <w:p w14:paraId="0EC678D1" w14:textId="77777777" w:rsidR="00973F48" w:rsidRDefault="0097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DCD8" w14:textId="6F427164" w:rsidR="00D925F8" w:rsidRPr="00D925F8" w:rsidRDefault="00D925F8" w:rsidP="00D925F8">
    <w:pPr>
      <w:pStyle w:val="Header"/>
      <w:jc w:val="right"/>
      <w:rPr>
        <w:b/>
        <w:i/>
      </w:rPr>
    </w:pPr>
    <w:r w:rsidRPr="00E12128">
      <w:rPr>
        <w:rFonts w:ascii="Times New Roman" w:eastAsia="Times New Roman" w:hAnsi="Times New Roman"/>
        <w:noProof/>
        <w:sz w:val="24"/>
        <w:szCs w:val="24"/>
        <w:lang w:val="ro-RO"/>
      </w:rPr>
      <w:drawing>
        <wp:inline distT="0" distB="0" distL="0" distR="0" wp14:anchorId="10A5F0C8" wp14:editId="6EA807FC">
          <wp:extent cx="2823162" cy="655320"/>
          <wp:effectExtent l="0" t="0" r="0" b="0"/>
          <wp:docPr id="9" name="Picture 9" descr="http://transilvaniabroker.ro/wp-content/uploads/2013/07/logo_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silvaniabroker.ro/wp-content/uploads/2013/07/logo_t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823" cy="670097"/>
                  </a:xfrm>
                  <a:prstGeom prst="rect">
                    <a:avLst/>
                  </a:prstGeom>
                  <a:noFill/>
                  <a:ln>
                    <a:noFill/>
                  </a:ln>
                </pic:spPr>
              </pic:pic>
            </a:graphicData>
          </a:graphic>
        </wp:inline>
      </w:drawing>
    </w:r>
    <w:r w:rsidRPr="00D925F8">
      <w:rPr>
        <w:b/>
        <w:i/>
      </w:rPr>
      <w:ptab w:relativeTo="margin" w:alignment="center" w:leader="none"/>
    </w:r>
    <w:r w:rsidRPr="00D925F8">
      <w:rPr>
        <w:b/>
        <w:i/>
      </w:rPr>
      <w:t>Informare privind prelucrarea datelor cu caracter personal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59E"/>
    <w:multiLevelType w:val="multilevel"/>
    <w:tmpl w:val="E5B03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8F52D5"/>
    <w:multiLevelType w:val="hybridMultilevel"/>
    <w:tmpl w:val="A15EFE28"/>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2DB27E8"/>
    <w:multiLevelType w:val="multilevel"/>
    <w:tmpl w:val="93A00006"/>
    <w:lvl w:ilvl="0">
      <w:start w:val="1"/>
      <w:numFmt w:val="bullet"/>
      <w:lvlText w:val=""/>
      <w:lvlJc w:val="left"/>
      <w:pPr>
        <w:tabs>
          <w:tab w:val="num" w:pos="1428"/>
        </w:tabs>
        <w:ind w:left="1428" w:hanging="360"/>
      </w:pPr>
      <w:rPr>
        <w:rFonts w:ascii="Wingdings" w:hAnsi="Wingdings" w:hint="default"/>
        <w:sz w:val="20"/>
      </w:rPr>
    </w:lvl>
    <w:lvl w:ilvl="1">
      <w:start w:val="1"/>
      <w:numFmt w:val="bullet"/>
      <w:lvlText w:val=""/>
      <w:lvlJc w:val="left"/>
      <w:pPr>
        <w:tabs>
          <w:tab w:val="num" w:pos="2148"/>
        </w:tabs>
        <w:ind w:left="2148" w:hanging="360"/>
      </w:pPr>
      <w:rPr>
        <w:rFonts w:ascii="Wingdings" w:hAnsi="Wingdings"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15:restartNumberingAfterBreak="0">
    <w:nsid w:val="03963EA9"/>
    <w:multiLevelType w:val="hybridMultilevel"/>
    <w:tmpl w:val="B7F00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7D94981"/>
    <w:multiLevelType w:val="hybridMultilevel"/>
    <w:tmpl w:val="20E68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92686"/>
    <w:multiLevelType w:val="multilevel"/>
    <w:tmpl w:val="93A00006"/>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BB1FDB"/>
    <w:multiLevelType w:val="multilevel"/>
    <w:tmpl w:val="74B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D696A"/>
    <w:multiLevelType w:val="multilevel"/>
    <w:tmpl w:val="A48AC8FC"/>
    <w:lvl w:ilvl="0">
      <w:start w:val="1"/>
      <w:numFmt w:val="bullet"/>
      <w:lvlText w:val=""/>
      <w:lvlJc w:val="left"/>
      <w:pPr>
        <w:tabs>
          <w:tab w:val="num" w:pos="1056"/>
        </w:tabs>
        <w:ind w:left="1056" w:hanging="360"/>
      </w:pPr>
      <w:rPr>
        <w:rFonts w:ascii="Wingdings" w:hAnsi="Wingdings" w:hint="default"/>
        <w:sz w:val="20"/>
      </w:rPr>
    </w:lvl>
    <w:lvl w:ilvl="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11"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D3513E9"/>
    <w:multiLevelType w:val="hybridMultilevel"/>
    <w:tmpl w:val="C18CC0AC"/>
    <w:lvl w:ilvl="0" w:tplc="0409000D">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2F091FBC"/>
    <w:multiLevelType w:val="hybridMultilevel"/>
    <w:tmpl w:val="1E9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0001C"/>
    <w:multiLevelType w:val="multilevel"/>
    <w:tmpl w:val="B43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E545E"/>
    <w:multiLevelType w:val="multilevel"/>
    <w:tmpl w:val="D6B46130"/>
    <w:lvl w:ilvl="0">
      <w:start w:val="1"/>
      <w:numFmt w:val="bullet"/>
      <w:lvlText w:val=""/>
      <w:lvlJc w:val="left"/>
      <w:pPr>
        <w:tabs>
          <w:tab w:val="num" w:pos="2028"/>
        </w:tabs>
        <w:ind w:left="2028" w:hanging="360"/>
      </w:pPr>
      <w:rPr>
        <w:rFonts w:ascii="Symbol" w:hAnsi="Symbol" w:hint="default"/>
        <w:sz w:val="20"/>
      </w:rPr>
    </w:lvl>
    <w:lvl w:ilvl="1" w:tentative="1">
      <w:start w:val="1"/>
      <w:numFmt w:val="bullet"/>
      <w:lvlText w:val=""/>
      <w:lvlJc w:val="left"/>
      <w:pPr>
        <w:tabs>
          <w:tab w:val="num" w:pos="2748"/>
        </w:tabs>
        <w:ind w:left="2748" w:hanging="360"/>
      </w:pPr>
      <w:rPr>
        <w:rFonts w:ascii="Symbol" w:hAnsi="Symbol" w:hint="default"/>
        <w:sz w:val="20"/>
      </w:rPr>
    </w:lvl>
    <w:lvl w:ilvl="2" w:tentative="1">
      <w:start w:val="1"/>
      <w:numFmt w:val="bullet"/>
      <w:lvlText w:val=""/>
      <w:lvlJc w:val="left"/>
      <w:pPr>
        <w:tabs>
          <w:tab w:val="num" w:pos="3468"/>
        </w:tabs>
        <w:ind w:left="3468" w:hanging="360"/>
      </w:pPr>
      <w:rPr>
        <w:rFonts w:ascii="Symbol" w:hAnsi="Symbol" w:hint="default"/>
        <w:sz w:val="20"/>
      </w:rPr>
    </w:lvl>
    <w:lvl w:ilvl="3" w:tentative="1">
      <w:start w:val="1"/>
      <w:numFmt w:val="bullet"/>
      <w:lvlText w:val=""/>
      <w:lvlJc w:val="left"/>
      <w:pPr>
        <w:tabs>
          <w:tab w:val="num" w:pos="4188"/>
        </w:tabs>
        <w:ind w:left="4188" w:hanging="360"/>
      </w:pPr>
      <w:rPr>
        <w:rFonts w:ascii="Symbol" w:hAnsi="Symbol" w:hint="default"/>
        <w:sz w:val="20"/>
      </w:rPr>
    </w:lvl>
    <w:lvl w:ilvl="4" w:tentative="1">
      <w:start w:val="1"/>
      <w:numFmt w:val="bullet"/>
      <w:lvlText w:val=""/>
      <w:lvlJc w:val="left"/>
      <w:pPr>
        <w:tabs>
          <w:tab w:val="num" w:pos="4908"/>
        </w:tabs>
        <w:ind w:left="4908" w:hanging="360"/>
      </w:pPr>
      <w:rPr>
        <w:rFonts w:ascii="Symbol" w:hAnsi="Symbol" w:hint="default"/>
        <w:sz w:val="20"/>
      </w:rPr>
    </w:lvl>
    <w:lvl w:ilvl="5" w:tentative="1">
      <w:start w:val="1"/>
      <w:numFmt w:val="bullet"/>
      <w:lvlText w:val=""/>
      <w:lvlJc w:val="left"/>
      <w:pPr>
        <w:tabs>
          <w:tab w:val="num" w:pos="5628"/>
        </w:tabs>
        <w:ind w:left="5628" w:hanging="360"/>
      </w:pPr>
      <w:rPr>
        <w:rFonts w:ascii="Symbol" w:hAnsi="Symbol" w:hint="default"/>
        <w:sz w:val="20"/>
      </w:rPr>
    </w:lvl>
    <w:lvl w:ilvl="6" w:tentative="1">
      <w:start w:val="1"/>
      <w:numFmt w:val="bullet"/>
      <w:lvlText w:val=""/>
      <w:lvlJc w:val="left"/>
      <w:pPr>
        <w:tabs>
          <w:tab w:val="num" w:pos="6348"/>
        </w:tabs>
        <w:ind w:left="6348" w:hanging="360"/>
      </w:pPr>
      <w:rPr>
        <w:rFonts w:ascii="Symbol" w:hAnsi="Symbol" w:hint="default"/>
        <w:sz w:val="20"/>
      </w:rPr>
    </w:lvl>
    <w:lvl w:ilvl="7" w:tentative="1">
      <w:start w:val="1"/>
      <w:numFmt w:val="bullet"/>
      <w:lvlText w:val=""/>
      <w:lvlJc w:val="left"/>
      <w:pPr>
        <w:tabs>
          <w:tab w:val="num" w:pos="7068"/>
        </w:tabs>
        <w:ind w:left="7068" w:hanging="360"/>
      </w:pPr>
      <w:rPr>
        <w:rFonts w:ascii="Symbol" w:hAnsi="Symbol" w:hint="default"/>
        <w:sz w:val="20"/>
      </w:rPr>
    </w:lvl>
    <w:lvl w:ilvl="8" w:tentative="1">
      <w:start w:val="1"/>
      <w:numFmt w:val="bullet"/>
      <w:lvlText w:val=""/>
      <w:lvlJc w:val="left"/>
      <w:pPr>
        <w:tabs>
          <w:tab w:val="num" w:pos="7788"/>
        </w:tabs>
        <w:ind w:left="7788" w:hanging="360"/>
      </w:pPr>
      <w:rPr>
        <w:rFonts w:ascii="Symbol" w:hAnsi="Symbol" w:hint="default"/>
        <w:sz w:val="20"/>
      </w:rPr>
    </w:lvl>
  </w:abstractNum>
  <w:abstractNum w:abstractNumId="16" w15:restartNumberingAfterBreak="0">
    <w:nsid w:val="3DAF2EAB"/>
    <w:multiLevelType w:val="hybridMultilevel"/>
    <w:tmpl w:val="32F4126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4833040B"/>
    <w:multiLevelType w:val="multilevel"/>
    <w:tmpl w:val="A0E0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70B6D"/>
    <w:multiLevelType w:val="multilevel"/>
    <w:tmpl w:val="00F628B4"/>
    <w:lvl w:ilvl="0">
      <w:start w:val="1"/>
      <w:numFmt w:val="bullet"/>
      <w:lvlText w:val=""/>
      <w:lvlJc w:val="left"/>
      <w:pPr>
        <w:tabs>
          <w:tab w:val="num" w:pos="2532"/>
        </w:tabs>
        <w:ind w:left="2532" w:hanging="360"/>
      </w:pPr>
      <w:rPr>
        <w:rFonts w:ascii="Symbol" w:hAnsi="Symbol" w:hint="default"/>
        <w:sz w:val="20"/>
      </w:rPr>
    </w:lvl>
    <w:lvl w:ilvl="1" w:tentative="1">
      <w:start w:val="1"/>
      <w:numFmt w:val="bullet"/>
      <w:lvlText w:val=""/>
      <w:lvlJc w:val="left"/>
      <w:pPr>
        <w:tabs>
          <w:tab w:val="num" w:pos="3252"/>
        </w:tabs>
        <w:ind w:left="3252" w:hanging="360"/>
      </w:pPr>
      <w:rPr>
        <w:rFonts w:ascii="Symbol" w:hAnsi="Symbol" w:hint="default"/>
        <w:sz w:val="20"/>
      </w:rPr>
    </w:lvl>
    <w:lvl w:ilvl="2" w:tentative="1">
      <w:start w:val="1"/>
      <w:numFmt w:val="bullet"/>
      <w:lvlText w:val=""/>
      <w:lvlJc w:val="left"/>
      <w:pPr>
        <w:tabs>
          <w:tab w:val="num" w:pos="3972"/>
        </w:tabs>
        <w:ind w:left="3972" w:hanging="360"/>
      </w:pPr>
      <w:rPr>
        <w:rFonts w:ascii="Symbol" w:hAnsi="Symbol" w:hint="default"/>
        <w:sz w:val="20"/>
      </w:rPr>
    </w:lvl>
    <w:lvl w:ilvl="3" w:tentative="1">
      <w:start w:val="1"/>
      <w:numFmt w:val="bullet"/>
      <w:lvlText w:val=""/>
      <w:lvlJc w:val="left"/>
      <w:pPr>
        <w:tabs>
          <w:tab w:val="num" w:pos="4692"/>
        </w:tabs>
        <w:ind w:left="4692" w:hanging="360"/>
      </w:pPr>
      <w:rPr>
        <w:rFonts w:ascii="Symbol" w:hAnsi="Symbol" w:hint="default"/>
        <w:sz w:val="20"/>
      </w:rPr>
    </w:lvl>
    <w:lvl w:ilvl="4" w:tentative="1">
      <w:start w:val="1"/>
      <w:numFmt w:val="bullet"/>
      <w:lvlText w:val=""/>
      <w:lvlJc w:val="left"/>
      <w:pPr>
        <w:tabs>
          <w:tab w:val="num" w:pos="5412"/>
        </w:tabs>
        <w:ind w:left="5412" w:hanging="360"/>
      </w:pPr>
      <w:rPr>
        <w:rFonts w:ascii="Symbol" w:hAnsi="Symbol" w:hint="default"/>
        <w:sz w:val="20"/>
      </w:rPr>
    </w:lvl>
    <w:lvl w:ilvl="5" w:tentative="1">
      <w:start w:val="1"/>
      <w:numFmt w:val="bullet"/>
      <w:lvlText w:val=""/>
      <w:lvlJc w:val="left"/>
      <w:pPr>
        <w:tabs>
          <w:tab w:val="num" w:pos="6132"/>
        </w:tabs>
        <w:ind w:left="6132" w:hanging="360"/>
      </w:pPr>
      <w:rPr>
        <w:rFonts w:ascii="Symbol" w:hAnsi="Symbol" w:hint="default"/>
        <w:sz w:val="20"/>
      </w:rPr>
    </w:lvl>
    <w:lvl w:ilvl="6" w:tentative="1">
      <w:start w:val="1"/>
      <w:numFmt w:val="bullet"/>
      <w:lvlText w:val=""/>
      <w:lvlJc w:val="left"/>
      <w:pPr>
        <w:tabs>
          <w:tab w:val="num" w:pos="6852"/>
        </w:tabs>
        <w:ind w:left="6852" w:hanging="360"/>
      </w:pPr>
      <w:rPr>
        <w:rFonts w:ascii="Symbol" w:hAnsi="Symbol" w:hint="default"/>
        <w:sz w:val="20"/>
      </w:rPr>
    </w:lvl>
    <w:lvl w:ilvl="7" w:tentative="1">
      <w:start w:val="1"/>
      <w:numFmt w:val="bullet"/>
      <w:lvlText w:val=""/>
      <w:lvlJc w:val="left"/>
      <w:pPr>
        <w:tabs>
          <w:tab w:val="num" w:pos="7572"/>
        </w:tabs>
        <w:ind w:left="7572" w:hanging="360"/>
      </w:pPr>
      <w:rPr>
        <w:rFonts w:ascii="Symbol" w:hAnsi="Symbol" w:hint="default"/>
        <w:sz w:val="20"/>
      </w:rPr>
    </w:lvl>
    <w:lvl w:ilvl="8" w:tentative="1">
      <w:start w:val="1"/>
      <w:numFmt w:val="bullet"/>
      <w:lvlText w:val=""/>
      <w:lvlJc w:val="left"/>
      <w:pPr>
        <w:tabs>
          <w:tab w:val="num" w:pos="8292"/>
        </w:tabs>
        <w:ind w:left="8292" w:hanging="360"/>
      </w:pPr>
      <w:rPr>
        <w:rFonts w:ascii="Symbol" w:hAnsi="Symbol" w:hint="default"/>
        <w:sz w:val="20"/>
      </w:rPr>
    </w:lvl>
  </w:abstractNum>
  <w:abstractNum w:abstractNumId="19" w15:restartNumberingAfterBreak="0">
    <w:nsid w:val="4F815FC8"/>
    <w:multiLevelType w:val="hybridMultilevel"/>
    <w:tmpl w:val="D8F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E6C2F"/>
    <w:multiLevelType w:val="hybridMultilevel"/>
    <w:tmpl w:val="194AAD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7017C2"/>
    <w:multiLevelType w:val="hybridMultilevel"/>
    <w:tmpl w:val="319A5B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95FA5"/>
    <w:multiLevelType w:val="hybridMultilevel"/>
    <w:tmpl w:val="0FB29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F3C37"/>
    <w:multiLevelType w:val="multilevel"/>
    <w:tmpl w:val="87D0BAE2"/>
    <w:lvl w:ilvl="0">
      <w:start w:val="1"/>
      <w:numFmt w:val="bullet"/>
      <w:lvlText w:val=""/>
      <w:lvlJc w:val="left"/>
      <w:pPr>
        <w:tabs>
          <w:tab w:val="num" w:pos="2028"/>
        </w:tabs>
        <w:ind w:left="2028" w:hanging="360"/>
      </w:pPr>
      <w:rPr>
        <w:rFonts w:ascii="Wingdings" w:hAnsi="Wingdings" w:hint="default"/>
        <w:sz w:val="20"/>
      </w:rPr>
    </w:lvl>
    <w:lvl w:ilvl="1" w:tentative="1">
      <w:start w:val="1"/>
      <w:numFmt w:val="bullet"/>
      <w:lvlText w:val=""/>
      <w:lvlJc w:val="left"/>
      <w:pPr>
        <w:tabs>
          <w:tab w:val="num" w:pos="2748"/>
        </w:tabs>
        <w:ind w:left="2748" w:hanging="360"/>
      </w:pPr>
      <w:rPr>
        <w:rFonts w:ascii="Symbol" w:hAnsi="Symbol" w:hint="default"/>
        <w:sz w:val="20"/>
      </w:rPr>
    </w:lvl>
    <w:lvl w:ilvl="2" w:tentative="1">
      <w:start w:val="1"/>
      <w:numFmt w:val="bullet"/>
      <w:lvlText w:val=""/>
      <w:lvlJc w:val="left"/>
      <w:pPr>
        <w:tabs>
          <w:tab w:val="num" w:pos="3468"/>
        </w:tabs>
        <w:ind w:left="3468" w:hanging="360"/>
      </w:pPr>
      <w:rPr>
        <w:rFonts w:ascii="Symbol" w:hAnsi="Symbol" w:hint="default"/>
        <w:sz w:val="20"/>
      </w:rPr>
    </w:lvl>
    <w:lvl w:ilvl="3" w:tentative="1">
      <w:start w:val="1"/>
      <w:numFmt w:val="bullet"/>
      <w:lvlText w:val=""/>
      <w:lvlJc w:val="left"/>
      <w:pPr>
        <w:tabs>
          <w:tab w:val="num" w:pos="4188"/>
        </w:tabs>
        <w:ind w:left="4188" w:hanging="360"/>
      </w:pPr>
      <w:rPr>
        <w:rFonts w:ascii="Symbol" w:hAnsi="Symbol" w:hint="default"/>
        <w:sz w:val="20"/>
      </w:rPr>
    </w:lvl>
    <w:lvl w:ilvl="4" w:tentative="1">
      <w:start w:val="1"/>
      <w:numFmt w:val="bullet"/>
      <w:lvlText w:val=""/>
      <w:lvlJc w:val="left"/>
      <w:pPr>
        <w:tabs>
          <w:tab w:val="num" w:pos="4908"/>
        </w:tabs>
        <w:ind w:left="4908" w:hanging="360"/>
      </w:pPr>
      <w:rPr>
        <w:rFonts w:ascii="Symbol" w:hAnsi="Symbol" w:hint="default"/>
        <w:sz w:val="20"/>
      </w:rPr>
    </w:lvl>
    <w:lvl w:ilvl="5" w:tentative="1">
      <w:start w:val="1"/>
      <w:numFmt w:val="bullet"/>
      <w:lvlText w:val=""/>
      <w:lvlJc w:val="left"/>
      <w:pPr>
        <w:tabs>
          <w:tab w:val="num" w:pos="5628"/>
        </w:tabs>
        <w:ind w:left="5628" w:hanging="360"/>
      </w:pPr>
      <w:rPr>
        <w:rFonts w:ascii="Symbol" w:hAnsi="Symbol" w:hint="default"/>
        <w:sz w:val="20"/>
      </w:rPr>
    </w:lvl>
    <w:lvl w:ilvl="6" w:tentative="1">
      <w:start w:val="1"/>
      <w:numFmt w:val="bullet"/>
      <w:lvlText w:val=""/>
      <w:lvlJc w:val="left"/>
      <w:pPr>
        <w:tabs>
          <w:tab w:val="num" w:pos="6348"/>
        </w:tabs>
        <w:ind w:left="6348" w:hanging="360"/>
      </w:pPr>
      <w:rPr>
        <w:rFonts w:ascii="Symbol" w:hAnsi="Symbol" w:hint="default"/>
        <w:sz w:val="20"/>
      </w:rPr>
    </w:lvl>
    <w:lvl w:ilvl="7" w:tentative="1">
      <w:start w:val="1"/>
      <w:numFmt w:val="bullet"/>
      <w:lvlText w:val=""/>
      <w:lvlJc w:val="left"/>
      <w:pPr>
        <w:tabs>
          <w:tab w:val="num" w:pos="7068"/>
        </w:tabs>
        <w:ind w:left="7068" w:hanging="360"/>
      </w:pPr>
      <w:rPr>
        <w:rFonts w:ascii="Symbol" w:hAnsi="Symbol" w:hint="default"/>
        <w:sz w:val="20"/>
      </w:rPr>
    </w:lvl>
    <w:lvl w:ilvl="8" w:tentative="1">
      <w:start w:val="1"/>
      <w:numFmt w:val="bullet"/>
      <w:lvlText w:val=""/>
      <w:lvlJc w:val="left"/>
      <w:pPr>
        <w:tabs>
          <w:tab w:val="num" w:pos="7788"/>
        </w:tabs>
        <w:ind w:left="7788" w:hanging="360"/>
      </w:pPr>
      <w:rPr>
        <w:rFonts w:ascii="Symbol" w:hAnsi="Symbol" w:hint="default"/>
        <w:sz w:val="20"/>
      </w:rPr>
    </w:lvl>
  </w:abstractNum>
  <w:abstractNum w:abstractNumId="24" w15:restartNumberingAfterBreak="0">
    <w:nsid w:val="687F2D22"/>
    <w:multiLevelType w:val="hybridMultilevel"/>
    <w:tmpl w:val="54AE249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D977EA3"/>
    <w:multiLevelType w:val="hybridMultilevel"/>
    <w:tmpl w:val="7EC83B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E4A4E"/>
    <w:multiLevelType w:val="hybridMultilevel"/>
    <w:tmpl w:val="186C53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BB1BD7"/>
    <w:multiLevelType w:val="hybridMultilevel"/>
    <w:tmpl w:val="4AE6B9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A81815"/>
    <w:multiLevelType w:val="multilevel"/>
    <w:tmpl w:val="40C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8"/>
  </w:num>
  <w:num w:numId="4">
    <w:abstractNumId w:val="1"/>
  </w:num>
  <w:num w:numId="5">
    <w:abstractNumId w:val="17"/>
  </w:num>
  <w:num w:numId="6">
    <w:abstractNumId w:val="0"/>
  </w:num>
  <w:num w:numId="7">
    <w:abstractNumId w:val="19"/>
  </w:num>
  <w:num w:numId="8">
    <w:abstractNumId w:val="24"/>
  </w:num>
  <w:num w:numId="9">
    <w:abstractNumId w:val="4"/>
  </w:num>
  <w:num w:numId="10">
    <w:abstractNumId w:val="6"/>
  </w:num>
  <w:num w:numId="11">
    <w:abstractNumId w:val="25"/>
  </w:num>
  <w:num w:numId="12">
    <w:abstractNumId w:val="22"/>
  </w:num>
  <w:num w:numId="13">
    <w:abstractNumId w:val="21"/>
  </w:num>
  <w:num w:numId="14">
    <w:abstractNumId w:val="27"/>
  </w:num>
  <w:num w:numId="15">
    <w:abstractNumId w:val="13"/>
  </w:num>
  <w:num w:numId="16">
    <w:abstractNumId w:val="20"/>
  </w:num>
  <w:num w:numId="17">
    <w:abstractNumId w:val="14"/>
  </w:num>
  <w:num w:numId="18">
    <w:abstractNumId w:val="9"/>
  </w:num>
  <w:num w:numId="19">
    <w:abstractNumId w:val="26"/>
  </w:num>
  <w:num w:numId="20">
    <w:abstractNumId w:val="3"/>
  </w:num>
  <w:num w:numId="21">
    <w:abstractNumId w:val="7"/>
  </w:num>
  <w:num w:numId="22">
    <w:abstractNumId w:val="16"/>
  </w:num>
  <w:num w:numId="23">
    <w:abstractNumId w:val="15"/>
  </w:num>
  <w:num w:numId="24">
    <w:abstractNumId w:val="23"/>
  </w:num>
  <w:num w:numId="25">
    <w:abstractNumId w:val="18"/>
  </w:num>
  <w:num w:numId="26">
    <w:abstractNumId w:val="28"/>
  </w:num>
  <w:num w:numId="27">
    <w:abstractNumId w:val="12"/>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51"/>
    <w:rsid w:val="00002624"/>
    <w:rsid w:val="00032D72"/>
    <w:rsid w:val="00032E3E"/>
    <w:rsid w:val="00080A78"/>
    <w:rsid w:val="000933F7"/>
    <w:rsid w:val="00094635"/>
    <w:rsid w:val="000A654C"/>
    <w:rsid w:val="00123F8C"/>
    <w:rsid w:val="00132BD6"/>
    <w:rsid w:val="00133294"/>
    <w:rsid w:val="001506A5"/>
    <w:rsid w:val="00170531"/>
    <w:rsid w:val="00186078"/>
    <w:rsid w:val="001915F7"/>
    <w:rsid w:val="001B64C1"/>
    <w:rsid w:val="001B6B6D"/>
    <w:rsid w:val="001C4F56"/>
    <w:rsid w:val="001E532E"/>
    <w:rsid w:val="002010CD"/>
    <w:rsid w:val="0021517B"/>
    <w:rsid w:val="00220C85"/>
    <w:rsid w:val="0022235A"/>
    <w:rsid w:val="00246AA5"/>
    <w:rsid w:val="00254BEE"/>
    <w:rsid w:val="0027442F"/>
    <w:rsid w:val="00277169"/>
    <w:rsid w:val="002777E4"/>
    <w:rsid w:val="002800BF"/>
    <w:rsid w:val="00287CFE"/>
    <w:rsid w:val="00296FD2"/>
    <w:rsid w:val="002A101E"/>
    <w:rsid w:val="002A3351"/>
    <w:rsid w:val="002C726F"/>
    <w:rsid w:val="002C7B84"/>
    <w:rsid w:val="002D6883"/>
    <w:rsid w:val="002F1873"/>
    <w:rsid w:val="002F4D21"/>
    <w:rsid w:val="00310551"/>
    <w:rsid w:val="00322B47"/>
    <w:rsid w:val="00360EE0"/>
    <w:rsid w:val="00371E3A"/>
    <w:rsid w:val="00396251"/>
    <w:rsid w:val="003B2733"/>
    <w:rsid w:val="003D77ED"/>
    <w:rsid w:val="00411D2C"/>
    <w:rsid w:val="00437B6B"/>
    <w:rsid w:val="00444AEC"/>
    <w:rsid w:val="004607D8"/>
    <w:rsid w:val="00490E58"/>
    <w:rsid w:val="0049148F"/>
    <w:rsid w:val="004C4271"/>
    <w:rsid w:val="004D6D7B"/>
    <w:rsid w:val="004F1F21"/>
    <w:rsid w:val="004F5A84"/>
    <w:rsid w:val="005044C1"/>
    <w:rsid w:val="00512C0F"/>
    <w:rsid w:val="00532E81"/>
    <w:rsid w:val="00573EC3"/>
    <w:rsid w:val="005856A4"/>
    <w:rsid w:val="00587F99"/>
    <w:rsid w:val="005A2E63"/>
    <w:rsid w:val="005A78DF"/>
    <w:rsid w:val="005B1C71"/>
    <w:rsid w:val="005C7467"/>
    <w:rsid w:val="005E4416"/>
    <w:rsid w:val="005F0B04"/>
    <w:rsid w:val="006212C7"/>
    <w:rsid w:val="0063758F"/>
    <w:rsid w:val="00661A44"/>
    <w:rsid w:val="00665372"/>
    <w:rsid w:val="006735A3"/>
    <w:rsid w:val="006919EA"/>
    <w:rsid w:val="006A0B96"/>
    <w:rsid w:val="006A2DA3"/>
    <w:rsid w:val="00717341"/>
    <w:rsid w:val="007417D2"/>
    <w:rsid w:val="007665E1"/>
    <w:rsid w:val="007811F2"/>
    <w:rsid w:val="0078150E"/>
    <w:rsid w:val="00783C7D"/>
    <w:rsid w:val="007B14B1"/>
    <w:rsid w:val="007B5938"/>
    <w:rsid w:val="007B7018"/>
    <w:rsid w:val="007F5F85"/>
    <w:rsid w:val="00822081"/>
    <w:rsid w:val="00842115"/>
    <w:rsid w:val="00864D52"/>
    <w:rsid w:val="00872AB7"/>
    <w:rsid w:val="0088373D"/>
    <w:rsid w:val="00890FC8"/>
    <w:rsid w:val="008A192C"/>
    <w:rsid w:val="008B23CB"/>
    <w:rsid w:val="008C5735"/>
    <w:rsid w:val="008C6F26"/>
    <w:rsid w:val="00900FCB"/>
    <w:rsid w:val="00963863"/>
    <w:rsid w:val="00967FC0"/>
    <w:rsid w:val="009702DD"/>
    <w:rsid w:val="00973F48"/>
    <w:rsid w:val="00976FEA"/>
    <w:rsid w:val="009B7C93"/>
    <w:rsid w:val="009C6279"/>
    <w:rsid w:val="009F1EA8"/>
    <w:rsid w:val="009F5BE2"/>
    <w:rsid w:val="00A20265"/>
    <w:rsid w:val="00A370D0"/>
    <w:rsid w:val="00A50E2E"/>
    <w:rsid w:val="00A62A2B"/>
    <w:rsid w:val="00A66C7B"/>
    <w:rsid w:val="00A675EB"/>
    <w:rsid w:val="00A76B1D"/>
    <w:rsid w:val="00A82588"/>
    <w:rsid w:val="00AB5810"/>
    <w:rsid w:val="00AD5046"/>
    <w:rsid w:val="00AF2433"/>
    <w:rsid w:val="00B1441F"/>
    <w:rsid w:val="00B34DE6"/>
    <w:rsid w:val="00B73963"/>
    <w:rsid w:val="00B7473A"/>
    <w:rsid w:val="00B81B1A"/>
    <w:rsid w:val="00BA1E63"/>
    <w:rsid w:val="00BB0513"/>
    <w:rsid w:val="00BB1237"/>
    <w:rsid w:val="00BF0DDA"/>
    <w:rsid w:val="00C1436D"/>
    <w:rsid w:val="00C4084C"/>
    <w:rsid w:val="00C44E12"/>
    <w:rsid w:val="00C602DA"/>
    <w:rsid w:val="00C6148C"/>
    <w:rsid w:val="00C82B2F"/>
    <w:rsid w:val="00C94EB1"/>
    <w:rsid w:val="00CA2C93"/>
    <w:rsid w:val="00CA2EE0"/>
    <w:rsid w:val="00CC33A6"/>
    <w:rsid w:val="00CD018C"/>
    <w:rsid w:val="00CE46E3"/>
    <w:rsid w:val="00CF17C1"/>
    <w:rsid w:val="00D01757"/>
    <w:rsid w:val="00D1204D"/>
    <w:rsid w:val="00D364CB"/>
    <w:rsid w:val="00D36647"/>
    <w:rsid w:val="00D627DA"/>
    <w:rsid w:val="00D668C9"/>
    <w:rsid w:val="00D700D9"/>
    <w:rsid w:val="00D76B94"/>
    <w:rsid w:val="00D82C9C"/>
    <w:rsid w:val="00D912E8"/>
    <w:rsid w:val="00D925F8"/>
    <w:rsid w:val="00DA68D8"/>
    <w:rsid w:val="00DC2AE2"/>
    <w:rsid w:val="00DC76AB"/>
    <w:rsid w:val="00DE0CEF"/>
    <w:rsid w:val="00E12128"/>
    <w:rsid w:val="00E3360F"/>
    <w:rsid w:val="00E4414C"/>
    <w:rsid w:val="00E45E96"/>
    <w:rsid w:val="00E5075B"/>
    <w:rsid w:val="00E55336"/>
    <w:rsid w:val="00E61A2A"/>
    <w:rsid w:val="00E7485E"/>
    <w:rsid w:val="00EC1A68"/>
    <w:rsid w:val="00ED09F6"/>
    <w:rsid w:val="00EE1AE2"/>
    <w:rsid w:val="00F06810"/>
    <w:rsid w:val="00F27366"/>
    <w:rsid w:val="00F50C7B"/>
    <w:rsid w:val="00F65B6D"/>
    <w:rsid w:val="00F6689E"/>
    <w:rsid w:val="00F71F41"/>
    <w:rsid w:val="00FA22FD"/>
    <w:rsid w:val="00FC00A3"/>
    <w:rsid w:val="00FD51D7"/>
    <w:rsid w:val="00FE489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233BE"/>
  <w15:docId w15:val="{924356E4-27F2-4593-ACCA-DC51DCD7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7485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DC76AB"/>
    <w:rPr>
      <w:color w:val="0000FF" w:themeColor="hyperlink"/>
      <w:u w:val="single"/>
    </w:rPr>
  </w:style>
  <w:style w:type="character" w:styleId="UnresolvedMention">
    <w:name w:val="Unresolved Mention"/>
    <w:basedOn w:val="DefaultParagraphFont"/>
    <w:uiPriority w:val="99"/>
    <w:semiHidden/>
    <w:unhideWhenUsed/>
    <w:rsid w:val="00DC76AB"/>
    <w:rPr>
      <w:color w:val="605E5C"/>
      <w:shd w:val="clear" w:color="auto" w:fill="E1DFDD"/>
    </w:rPr>
  </w:style>
  <w:style w:type="character" w:styleId="Strong">
    <w:name w:val="Strong"/>
    <w:basedOn w:val="DefaultParagraphFont"/>
    <w:uiPriority w:val="22"/>
    <w:qFormat/>
    <w:rsid w:val="006212C7"/>
    <w:rPr>
      <w:b/>
      <w:bCs/>
    </w:rPr>
  </w:style>
  <w:style w:type="character" w:styleId="Emphasis">
    <w:name w:val="Emphasis"/>
    <w:basedOn w:val="DefaultParagraphFont"/>
    <w:uiPriority w:val="20"/>
    <w:qFormat/>
    <w:rsid w:val="00621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3682">
      <w:bodyDiv w:val="1"/>
      <w:marLeft w:val="0"/>
      <w:marRight w:val="0"/>
      <w:marTop w:val="0"/>
      <w:marBottom w:val="0"/>
      <w:divBdr>
        <w:top w:val="none" w:sz="0" w:space="0" w:color="auto"/>
        <w:left w:val="none" w:sz="0" w:space="0" w:color="auto"/>
        <w:bottom w:val="none" w:sz="0" w:space="0" w:color="auto"/>
        <w:right w:val="none" w:sz="0" w:space="0" w:color="auto"/>
      </w:divBdr>
    </w:div>
    <w:div w:id="381563736">
      <w:bodyDiv w:val="1"/>
      <w:marLeft w:val="0"/>
      <w:marRight w:val="0"/>
      <w:marTop w:val="0"/>
      <w:marBottom w:val="0"/>
      <w:divBdr>
        <w:top w:val="none" w:sz="0" w:space="0" w:color="auto"/>
        <w:left w:val="none" w:sz="0" w:space="0" w:color="auto"/>
        <w:bottom w:val="none" w:sz="0" w:space="0" w:color="auto"/>
        <w:right w:val="none" w:sz="0" w:space="0" w:color="auto"/>
      </w:divBdr>
    </w:div>
    <w:div w:id="492916129">
      <w:bodyDiv w:val="1"/>
      <w:marLeft w:val="0"/>
      <w:marRight w:val="0"/>
      <w:marTop w:val="0"/>
      <w:marBottom w:val="0"/>
      <w:divBdr>
        <w:top w:val="none" w:sz="0" w:space="0" w:color="auto"/>
        <w:left w:val="none" w:sz="0" w:space="0" w:color="auto"/>
        <w:bottom w:val="none" w:sz="0" w:space="0" w:color="auto"/>
        <w:right w:val="none" w:sz="0" w:space="0" w:color="auto"/>
      </w:divBdr>
    </w:div>
    <w:div w:id="645403671">
      <w:bodyDiv w:val="1"/>
      <w:marLeft w:val="0"/>
      <w:marRight w:val="0"/>
      <w:marTop w:val="0"/>
      <w:marBottom w:val="0"/>
      <w:divBdr>
        <w:top w:val="none" w:sz="0" w:space="0" w:color="auto"/>
        <w:left w:val="none" w:sz="0" w:space="0" w:color="auto"/>
        <w:bottom w:val="none" w:sz="0" w:space="0" w:color="auto"/>
        <w:right w:val="none" w:sz="0" w:space="0" w:color="auto"/>
      </w:divBdr>
    </w:div>
    <w:div w:id="768768845">
      <w:bodyDiv w:val="1"/>
      <w:marLeft w:val="0"/>
      <w:marRight w:val="0"/>
      <w:marTop w:val="0"/>
      <w:marBottom w:val="0"/>
      <w:divBdr>
        <w:top w:val="none" w:sz="0" w:space="0" w:color="auto"/>
        <w:left w:val="none" w:sz="0" w:space="0" w:color="auto"/>
        <w:bottom w:val="none" w:sz="0" w:space="0" w:color="auto"/>
        <w:right w:val="none" w:sz="0" w:space="0" w:color="auto"/>
      </w:divBdr>
    </w:div>
    <w:div w:id="969944047">
      <w:bodyDiv w:val="1"/>
      <w:marLeft w:val="0"/>
      <w:marRight w:val="0"/>
      <w:marTop w:val="0"/>
      <w:marBottom w:val="0"/>
      <w:divBdr>
        <w:top w:val="none" w:sz="0" w:space="0" w:color="auto"/>
        <w:left w:val="none" w:sz="0" w:space="0" w:color="auto"/>
        <w:bottom w:val="none" w:sz="0" w:space="0" w:color="auto"/>
        <w:right w:val="none" w:sz="0" w:space="0" w:color="auto"/>
      </w:divBdr>
    </w:div>
    <w:div w:id="1016738638">
      <w:bodyDiv w:val="1"/>
      <w:marLeft w:val="0"/>
      <w:marRight w:val="0"/>
      <w:marTop w:val="0"/>
      <w:marBottom w:val="0"/>
      <w:divBdr>
        <w:top w:val="none" w:sz="0" w:space="0" w:color="auto"/>
        <w:left w:val="none" w:sz="0" w:space="0" w:color="auto"/>
        <w:bottom w:val="none" w:sz="0" w:space="0" w:color="auto"/>
        <w:right w:val="none" w:sz="0" w:space="0" w:color="auto"/>
      </w:divBdr>
    </w:div>
    <w:div w:id="1160733090">
      <w:bodyDiv w:val="1"/>
      <w:marLeft w:val="0"/>
      <w:marRight w:val="0"/>
      <w:marTop w:val="0"/>
      <w:marBottom w:val="0"/>
      <w:divBdr>
        <w:top w:val="none" w:sz="0" w:space="0" w:color="auto"/>
        <w:left w:val="none" w:sz="0" w:space="0" w:color="auto"/>
        <w:bottom w:val="none" w:sz="0" w:space="0" w:color="auto"/>
        <w:right w:val="none" w:sz="0" w:space="0" w:color="auto"/>
      </w:divBdr>
    </w:div>
    <w:div w:id="1375930546">
      <w:bodyDiv w:val="1"/>
      <w:marLeft w:val="0"/>
      <w:marRight w:val="0"/>
      <w:marTop w:val="0"/>
      <w:marBottom w:val="0"/>
      <w:divBdr>
        <w:top w:val="none" w:sz="0" w:space="0" w:color="auto"/>
        <w:left w:val="none" w:sz="0" w:space="0" w:color="auto"/>
        <w:bottom w:val="none" w:sz="0" w:space="0" w:color="auto"/>
        <w:right w:val="none" w:sz="0" w:space="0" w:color="auto"/>
      </w:divBdr>
    </w:div>
    <w:div w:id="1729986090">
      <w:bodyDiv w:val="1"/>
      <w:marLeft w:val="0"/>
      <w:marRight w:val="0"/>
      <w:marTop w:val="0"/>
      <w:marBottom w:val="0"/>
      <w:divBdr>
        <w:top w:val="none" w:sz="0" w:space="0" w:color="auto"/>
        <w:left w:val="none" w:sz="0" w:space="0" w:color="auto"/>
        <w:bottom w:val="none" w:sz="0" w:space="0" w:color="auto"/>
        <w:right w:val="none" w:sz="0" w:space="0" w:color="auto"/>
      </w:divBdr>
    </w:div>
    <w:div w:id="1943566076">
      <w:bodyDiv w:val="1"/>
      <w:marLeft w:val="0"/>
      <w:marRight w:val="0"/>
      <w:marTop w:val="0"/>
      <w:marBottom w:val="0"/>
      <w:divBdr>
        <w:top w:val="none" w:sz="0" w:space="0" w:color="auto"/>
        <w:left w:val="none" w:sz="0" w:space="0" w:color="auto"/>
        <w:bottom w:val="none" w:sz="0" w:space="0" w:color="auto"/>
        <w:right w:val="none" w:sz="0" w:space="0" w:color="auto"/>
      </w:divBdr>
    </w:div>
    <w:div w:id="2044135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lvaniabroker.ro/protectia-si-prelucrarea-datelor-cu-caracter-pers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transilvaniabroke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C53C-5EA3-47BF-827D-6CE93AAB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3</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Informare privind prelucrarea datelor cu caracter personal</vt:lpstr>
    </vt:vector>
  </TitlesOfParts>
  <Manager/>
  <Company>Transilvania Broker de Asigurare S.A.</Company>
  <LinksUpToDate>false</LinksUpToDate>
  <CharactersWithSpaces>12169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 privind prelucrarea datelor cu caracter personal</dc:title>
  <dc:subject/>
  <dc:creator>Andrei Kovacs</dc:creator>
  <cp:keywords/>
  <dc:description/>
  <cp:lastModifiedBy>Ramona Anamaria Pop</cp:lastModifiedBy>
  <cp:revision>206</cp:revision>
  <cp:lastPrinted>2021-04-07T08:00:00Z</cp:lastPrinted>
  <dcterms:created xsi:type="dcterms:W3CDTF">2017-10-03T18:35:00Z</dcterms:created>
  <dcterms:modified xsi:type="dcterms:W3CDTF">2021-04-07T11:02:00Z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ganization_name">
    <vt:lpwstr>Organization name</vt:lpwstr>
  </property>
</Properties>
</file>