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90BE" w14:textId="77777777" w:rsidR="00412869" w:rsidRPr="00412869" w:rsidRDefault="00412869" w:rsidP="00412869">
      <w:pPr>
        <w:spacing w:after="160" w:line="252" w:lineRule="auto"/>
        <w:rPr>
          <w:b/>
          <w:bCs/>
          <w:sz w:val="24"/>
          <w:szCs w:val="24"/>
          <w:lang w:val="en-GB"/>
        </w:rPr>
      </w:pPr>
      <w:r w:rsidRPr="00412869">
        <w:rPr>
          <w:b/>
          <w:bCs/>
          <w:sz w:val="24"/>
          <w:szCs w:val="24"/>
          <w:lang w:val="en-GB"/>
        </w:rPr>
        <w:t>COMUNICAT</w:t>
      </w:r>
    </w:p>
    <w:p w14:paraId="2F928EB5" w14:textId="77777777" w:rsidR="00412869" w:rsidRPr="00412869" w:rsidRDefault="00412869" w:rsidP="00412869">
      <w:pPr>
        <w:rPr>
          <w:b/>
          <w:bCs/>
          <w:lang w:val="en-GB"/>
        </w:rPr>
      </w:pPr>
      <w:r w:rsidRPr="00412869">
        <w:rPr>
          <w:b/>
          <w:bCs/>
          <w:lang w:val="en-GB"/>
        </w:rPr>
        <w:t xml:space="preserve">IN ATENTIA INVESTITORILOR </w:t>
      </w:r>
    </w:p>
    <w:p w14:paraId="24798CBF" w14:textId="77777777" w:rsidR="00412869" w:rsidRPr="00412869" w:rsidRDefault="00412869" w:rsidP="00412869">
      <w:pPr>
        <w:rPr>
          <w:lang w:val="en-GB"/>
        </w:rPr>
      </w:pPr>
    </w:p>
    <w:p w14:paraId="661950CE" w14:textId="65B1A749" w:rsidR="00412869" w:rsidRPr="00412869" w:rsidRDefault="00412869" w:rsidP="00412869">
      <w:pPr>
        <w:rPr>
          <w:lang w:val="en-GB"/>
        </w:rPr>
      </w:pPr>
      <w:r w:rsidRPr="00412869">
        <w:rPr>
          <w:lang w:val="en-GB"/>
        </w:rPr>
        <w:t xml:space="preserve">Soc. TRANSILVANIA BROKER DE ASIGURARE S.A., avand sediul social in  Bistrita , str. Calea Moldovei  nr.13 , jud. Bistrita-Nasaud, 420096, CUI 19044296, J06/ 674/2006 , informeaza investitorii cu privire la publicarea in data de </w:t>
      </w:r>
      <w:r w:rsidRPr="00412869">
        <w:rPr>
          <w:b/>
          <w:bCs/>
          <w:lang w:val="en-GB"/>
        </w:rPr>
        <w:t>10 august 202</w:t>
      </w:r>
      <w:r w:rsidR="005F2FF2">
        <w:rPr>
          <w:b/>
          <w:bCs/>
          <w:lang w:val="en-GB"/>
        </w:rPr>
        <w:t>3</w:t>
      </w:r>
      <w:r w:rsidRPr="00412869">
        <w:rPr>
          <w:lang w:val="en-GB"/>
        </w:rPr>
        <w:t xml:space="preserve">, incepand cu </w:t>
      </w:r>
      <w:r w:rsidRPr="00412869">
        <w:rPr>
          <w:b/>
          <w:bCs/>
          <w:lang w:val="en-GB"/>
        </w:rPr>
        <w:t xml:space="preserve">ora 08.30 </w:t>
      </w:r>
      <w:r w:rsidRPr="00412869">
        <w:rPr>
          <w:lang w:val="en-GB"/>
        </w:rPr>
        <w:t>( ora locala)</w:t>
      </w:r>
      <w:r w:rsidRPr="00412869">
        <w:rPr>
          <w:b/>
          <w:bCs/>
          <w:lang w:val="en-GB"/>
        </w:rPr>
        <w:t xml:space="preserve"> </w:t>
      </w:r>
      <w:r w:rsidRPr="00412869">
        <w:rPr>
          <w:lang w:val="en-GB"/>
        </w:rPr>
        <w:t>, a  </w:t>
      </w:r>
      <w:r w:rsidRPr="00412869">
        <w:rPr>
          <w:b/>
          <w:bCs/>
          <w:lang w:val="en-GB"/>
        </w:rPr>
        <w:t>Raportului privind rezultatele financiare aferente semestrului I 202</w:t>
      </w:r>
      <w:r w:rsidR="005F2FF2">
        <w:rPr>
          <w:b/>
          <w:bCs/>
          <w:lang w:val="en-GB"/>
        </w:rPr>
        <w:t>3</w:t>
      </w:r>
      <w:r w:rsidRPr="00412869">
        <w:rPr>
          <w:b/>
          <w:bCs/>
          <w:i/>
          <w:iCs/>
          <w:lang w:val="en-GB"/>
        </w:rPr>
        <w:t xml:space="preserve"> </w:t>
      </w:r>
      <w:r w:rsidRPr="00412869">
        <w:rPr>
          <w:lang w:val="en-GB"/>
        </w:rPr>
        <w:t xml:space="preserve">. </w:t>
      </w:r>
    </w:p>
    <w:p w14:paraId="743DCB5F" w14:textId="77777777" w:rsidR="00412869" w:rsidRPr="00412869" w:rsidRDefault="00412869" w:rsidP="00412869">
      <w:pPr>
        <w:rPr>
          <w:lang w:val="en-GB"/>
        </w:rPr>
      </w:pPr>
      <w:r w:rsidRPr="00412869">
        <w:rPr>
          <w:lang w:val="en-GB"/>
        </w:rPr>
        <w:t xml:space="preserve">Raportul poate fi consultat ,  incepand cu aceeasi data , atat la sediul societatii cat si pe site-ul oficial  </w:t>
      </w:r>
      <w:hyperlink r:id="rId4" w:history="1">
        <w:r w:rsidRPr="00412869">
          <w:rPr>
            <w:rStyle w:val="Hyperlink"/>
            <w:color w:val="auto"/>
            <w:u w:val="none"/>
            <w:lang w:val="en-GB"/>
          </w:rPr>
          <w:t>www.transilvaniabroker.ro</w:t>
        </w:r>
      </w:hyperlink>
      <w:r w:rsidRPr="00412869">
        <w:rPr>
          <w:lang w:val="en-GB"/>
        </w:rPr>
        <w:t xml:space="preserve">  sau pe site-ul Bursei de Valori Bucuresti,  </w:t>
      </w:r>
      <w:hyperlink r:id="rId5" w:history="1">
        <w:r w:rsidRPr="00412869">
          <w:rPr>
            <w:rStyle w:val="Hyperlink"/>
            <w:color w:val="auto"/>
            <w:u w:val="none"/>
            <w:lang w:val="en-GB"/>
          </w:rPr>
          <w:t>www.bvb.ro</w:t>
        </w:r>
      </w:hyperlink>
      <w:r w:rsidRPr="00412869">
        <w:rPr>
          <w:lang w:val="en-GB"/>
        </w:rPr>
        <w:t>.</w:t>
      </w:r>
    </w:p>
    <w:p w14:paraId="01AFE1DE" w14:textId="77777777" w:rsidR="00412869" w:rsidRPr="00412869" w:rsidRDefault="00412869" w:rsidP="00412869">
      <w:pPr>
        <w:rPr>
          <w:lang w:val="en-GB"/>
        </w:rPr>
      </w:pPr>
    </w:p>
    <w:p w14:paraId="5378B9EB" w14:textId="77777777" w:rsidR="00412869" w:rsidRPr="00412869" w:rsidRDefault="00412869" w:rsidP="00412869">
      <w:pPr>
        <w:rPr>
          <w:b/>
          <w:bCs/>
          <w:lang w:val="en-GB"/>
        </w:rPr>
      </w:pPr>
      <w:r w:rsidRPr="00412869">
        <w:rPr>
          <w:b/>
          <w:bCs/>
          <w:lang w:val="en-GB"/>
        </w:rPr>
        <w:t xml:space="preserve">CONDUCEREA SOCIETATII TRANSILVANIA BROKER DE ASIGURARE S.A. </w:t>
      </w:r>
    </w:p>
    <w:p w14:paraId="0028AC0F" w14:textId="77777777" w:rsidR="0098556B" w:rsidRDefault="0098556B"/>
    <w:sectPr w:rsidR="0098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8C"/>
    <w:rsid w:val="00086092"/>
    <w:rsid w:val="00412869"/>
    <w:rsid w:val="005F2FF2"/>
    <w:rsid w:val="006A238C"/>
    <w:rsid w:val="009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1A0E"/>
  <w15:chartTrackingRefBased/>
  <w15:docId w15:val="{FC9D8ADC-7E04-4121-A5A2-247CFE7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8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b.ro" TargetMode="External"/><Relationship Id="rId4" Type="http://schemas.openxmlformats.org/officeDocument/2006/relationships/hyperlink" Target="http://www.transilvaniabroke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Denes</dc:creator>
  <cp:keywords/>
  <dc:description/>
  <cp:lastModifiedBy>Adriana Denes</cp:lastModifiedBy>
  <cp:revision>4</cp:revision>
  <dcterms:created xsi:type="dcterms:W3CDTF">2022-08-05T08:52:00Z</dcterms:created>
  <dcterms:modified xsi:type="dcterms:W3CDTF">2023-08-08T06:55:00Z</dcterms:modified>
</cp:coreProperties>
</file>